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№7307/12.06.2017 по адм. д. №1547/2017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 във вр. с чл. 655, ал. 3 от ТЗ (ТЪРГОВСКИ ЗАКОН) (ТЗ) във вр. с чл. 23, ал. 3 от Наредба №3/27.06.2005г. за реда за подбор, квалификация и контрол върху синдиците (Наредба №3/27.06.2005г.). </w:t>
        <w:tab/>
        <w:br/>
        <w:tab/>
        <w:t xml:space="preserve">Образувано е по жалба на Е. Б. В. срещу заповед № ЛС-04-2000/08.12.2016г. на министъра на правосъдието, с която е изключена от списъка на лицата, които могат да бъдат назначавани за синдици в производството по несъстоятелност по ТЗ (ТЪРГОВСКИ ЗАКОН), утвърдена със заповед по стария ред № ЛС-03-1190 от 18.06.1998г., ДВ, бр. 96 от 1998г. и утвърдена със заповед след изпит за придобиване на квалификация синдик № ЛС-04-462 от 29.06.2007 г. (ДВ, бр. 52 от 2007г.) на министъра на правосъдието. Оспорващата навежда доводи за неправилност и незаконосъобразност на процесния акт - издаден при неправилно приложение на материалния закон и съществено нарушение на административно-производствените правила. Иска се отмяна на обжалваната заповед. </w:t>
        <w:tab/>
        <w:br/>
        <w:tab/>
        <w:t xml:space="preserve">Ответникът – министър на правосъдието, чрез процесуален представител, оспорва основателността на жалбата. Намира постановения индивидуален административен акт за правилен и законосъобразен и иска отхвърляне на оспорването. Претендира присъждане на разноски за юрисконсултско възнаграждение. </w:t>
        <w:tab/>
        <w:br/>
        <w:tab/>
        <w:t xml:space="preserve">Върховният административен съд - шесто отделение, като обсъди събраните по делото доказателства в тяхната съвкупност по реда на чл. 144 АПК вр. с чл. 235, ал. 2 от ГПК и съобрази доводите на страните, приема от фактическа страна следното: </w:t>
        <w:tab/>
        <w:br/>
        <w:tab/>
        <w:t xml:space="preserve">Жалбата е процесуално допустима. Подадена е в законоустановения 14-дневен преклузивен срок по чл. 149, ал. 1 от АПК, от активно легитимирано лице, при наличие на правен интерес, срещу акт подлежащ на съдебно обжалване.Разгледана по същество жалбата е неоснователна. </w:t>
        <w:tab/>
        <w:br/>
        <w:tab/>
        <w:t xml:space="preserve">В заповедта е посочено, че в Министерство на правосъдието е постъпил сигнал от [фирма] с вх. рег.№ 94-00-317/08.12.2015 г. относно дейността на синдиците по т. д. № 132/2012 г. по описа на Окръжен съд-Плевен и т. д. № 66/2015 г. по описа на Окръжен съд-Плевен на открито производство по несъстоятелност на [фирма], ЕИК[ЕИК] /заличен търговец/, със седалище и адрес на управление към 2011 г.: [населено място], [улица], ап. 13, с която се прави искане за проверка на дейността на синдик А. С. и на синдик Е. В.. В молбата на [фирма] са описани действията на синдиците в хронологичен ред, насочени към осребряване на имущество от масата на несъстоятелността, разпределение на събраната сума от осребряването на масата на несъстоятелността и незачитането на банката по реда на чл. 717н ТЗ. За извършване на проверката на основание чл. 372, ал. 1, т. 9 от ЗСВ (ЗАКОН ЗА СЪДЕБНАТА ВЛАСТ) във връзка с чл. 23, ал. 1 от Наредба №3/27.06.2005г. е издадена заповед № ИЗСВ-01-15/15.01.1016 г. на министъра на правосъдието. </w:t>
        <w:tab/>
        <w:br/>
        <w:tab/>
        <w:t xml:space="preserve">Копие от заповедта, заедно с копие от сигнала са изпратени на А. С., синдик по т. д. № 132/2012 г. по описа на Окръжен съд-Плевен с писмо per. № 94-00-317/15 от 18.01.2016 г. на основание чл. 23, ал. 2 от Наредбата (в редакцията към 09.06.2015 г.), като е изискано в 7-дневен срок да представи писмен отговор по изложеното в молбата и да ангажира доказателства. В отговор е получено становище на синдик А. С. с вх. per. № 94-00-317/15 от 29.01.2016 г., с приложения. С писмо рег.№ 94-00-317/15 от 29.07.2016 г. са изискани от синдик А. С. конкретни документи във връзка с дейността й. В срока по чл. 23, ал. 2 от Наредбата синдикът е представил отговор вх. рег.№ 94-00-317/15 от 15.08.2016 г. и копия на част от документите. </w:t>
        <w:tab/>
        <w:br/>
        <w:tab/>
        <w:t xml:space="preserve">Копие от заповедта, заедно с копие от сигнала са изпратени на Е. В., синдик по т. д. № 32/2012 г. по описа на Окръжен съд-Плевен и по т. д. №66/2015 г. по описа на Окръжен съд-Плевен с писмо per. № 94-00-317/15 от 18.01.2016 г. на основание чл. 23, ал. 2 от Наредбата (в редакцията към 09.06.2015 г.), като е изискано в 7-дневен срок да представи писмен отговор по изложеното в молбата и да ангажира доказателства. В отговор е получено становище на синдик Е. В. с вх. per. № 94-00-3; 7/15 от 03.02.2016 r., с приложения. С писмо per. № 94- 00-317/15 от 29.07.2016 г. са поискани от синдик Е. В. конкретни документи във връзка с дейността й. В отговор синдикът, извън срока по чл. 23, ал. 2 от Наредбата, е представил писмено становище вх. рег.№ 94-00-317/15 от 24.08.2016 г. и незаверени копия на някои документи. </w:t>
        <w:tab/>
        <w:br/>
        <w:tab/>
        <w:t xml:space="preserve">За резултата от проверката са изготвени докладна записка рег.№ 94-00-317/15 от 24.06.2016 г. и докладна записка per. № 94-00-317/15 от 12.09.2016 г. от инспектор на Инспектората на министъра на правосъдието по ЗСВ, извършил проверката.От докладните записки се констатира следното: </w:t>
        <w:tab/>
        <w:br/>
        <w:tab/>
        <w:t xml:space="preserve">С Решение от 18.07.2012 г. по т. д. № 132/2012 г. по описа на Окръжен съд-Плевен на основание чл. 632, ал. 1 във вр. с чл. 625 ТЗ е обявена неплатежоспособността на [фирма], ЕИК[ЕИК]; определена е начална дата на неплатежоспособност - 30.11 2011 г.; открито е производство по несъстоятелност на [фирма]; постановено е обезпечение чрез налагане на запор и възбрана върху имуществото на длъжника; прекратена е дейността на дружеството; [фирма] е обявена в несъстоятелност и е спряно производството по несъстоятелност. С Решение от 22.11.2012 г. по т. д. № 132/2012 г. по описа на Окръжен съд-Плевен съдът на основание чл. 632, ал. 2 ТЗ е възобновил спряното производство по несъстоятелност на [фирма] и назначил за временен синдик А. Б. С.. Впоследствие синдик А. С. е избрана от първо събрание на кредиторите и за постоянен синдик. </w:t>
        <w:tab/>
        <w:br/>
        <w:tab/>
        <w:t xml:space="preserve">С Решение № 57 от 10.04.2014 г. по т. д.№ 132/2012 г. по описа на Окръжен съд - Плевен съдът е прекратил на основание чл. 735, ал. 1, т. 1 ТЗ производството по несъстоятелност на длъжника поради изчерпване масата на несъстоятелността. Решението е обжалвано от [фирма]. С О. А съд-В. Т не е допуснал обжалване и и ипотекарният кредитор [фирма] е обжалвал отказа пред ВКС. С Определение № 3 от 05.01.2015 г. ВКС отменя Определението на АС-В. Т и го връща на същия за ново разглеждане. С Решение № 66 от 17.03.2015 г. АС -В. Т е отменил Решение № 57 от 10.04.2014 г. по т. д. № 132/2012 г. по описа на ОС-Плевен и е върнал делото на ОС-Плевен за продължаване на съдопроизводствените действия. Върнатото дело е преобразувано от т. д. № 132/2012 г. по описа на ОС-Плевен в т. д № 66/2015 г. по описа на ОС-Плевен - производство по несъстоятелност на [фирма]. </w:t>
        <w:tab/>
        <w:br/>
        <w:tab/>
        <w:t xml:space="preserve">А. С. е била временен и постоянен синдик на [фирма] в периода от 22.11.2012 г. до 08.11.2013 г. само по т. д. №132/2012г. по описа на ОС-Плевен на открито производство по несъстоятелност на [фирма], ЕИК[ЕИК] и към момента на проверката не са констатирани нарушения. </w:t>
        <w:tab/>
        <w:br/>
        <w:tab/>
        <w:t xml:space="preserve">Е. В. е осъществявала дейност като постоянен синдик по т. д. №132/2012 г. по описа на ОС - Плевен за периода от 08.11.2013 г. до 10.04.2014 г. и като синдик по т. д. №66/2015 г. по описа на ОС-Плевен на открито производство по несъстоятелност на [фирма], ЕИК[ЕИК]. Към момента на проверката по отношение на нейната дейност по двете търговски дела е констатирано следното :1. По т. д. № 132/2012 г. по описа на ОС-Плевен: </w:t>
        <w:tab/>
        <w:br/>
        <w:tab/>
        <w:t xml:space="preserve">а) липсват два отчета - за месец януари 2014 г. и месец февруари 2014 г., което е нарушение на чл. 659, ал. 2 ТЗ. </w:t>
        <w:tab/>
        <w:br/>
        <w:tab/>
        <w:t xml:space="preserve">б) не е представила застраховка, с което е нарушила чл. 663а, ал. 1 ТЗ и чл. 22, ал. 1 във връзка с ал. 5 от Наредбата. </w:t>
        <w:tab/>
        <w:br/>
        <w:tab/>
        <w:t xml:space="preserve">в) не е представила дневник, съгласно чл. 659, ал. 1 ТЗ. </w:t>
        <w:tab/>
        <w:br/>
        <w:tab/>
        <w:t xml:space="preserve">г) след назначаването й за синдик, Е. В. с действията си не е зачела правата на кредитора [фирма] по чл. 717н ТЗ, въпреки надлежното уведомяване на банката от предходния синдик. </w:t>
        <w:tab/>
        <w:br/>
        <w:tab/>
        <w:t xml:space="preserve">д) в нарушение на чл. 724 ТЗ е изготвена сметка за разпределение, в която не е посочено, че разпределената сума е от осребряване на имущество, ипотекирано за обезпечение на дълг на трето лице.2. По т. д. № 66/2015 г. но описа на ОС-Плевен: </w:t>
        <w:tab/>
        <w:br/>
        <w:tab/>
        <w:t xml:space="preserve">а) синдикът Е. В. не е представила акт за встъпване в длъжност по т. д. № 66/2015 г. по описа на ОС-Плевен, с което е нарушен чл. 656, ал. 4 ТЗ. </w:t>
        <w:tab/>
        <w:br/>
        <w:tab/>
        <w:t xml:space="preserve">б) не е предоставила ежемесечните си отчети, в неизпълнение на чл. 659, ал. 2 ТЗ. </w:t>
        <w:tab/>
        <w:br/>
        <w:tab/>
        <w:t xml:space="preserve">в) не е представила застраховка, с което е нарушила чл. 663а, ал. 1 ТЗ и чл. 22, ал. 1 във връзка с ал. 5 от Наредба №3/27.06.2005г. </w:t>
        <w:tab/>
        <w:br/>
        <w:tab/>
        <w:t xml:space="preserve">г) не е представила декларации по чл. 656, ал. 1 и ал. 2 ТЗ, с което не са изпълнени законовите предпоставки за встъпване в длъжност на синдика по конкретното производство по несъстоятелност. </w:t>
        <w:tab/>
        <w:br/>
        <w:tab/>
        <w:t xml:space="preserve">д) не е представила дневник съгласно чл. 659, ал. 1 ТЗ, т. е. налице е неизпълнение на законоустановеното задължение на синдика за водене на дневник. </w:t>
        <w:tab/>
        <w:br/>
        <w:tab/>
        <w:t xml:space="preserve">С оглед на гореизложените нарушения и пропуски в дейността на синдика Е. В. административният орган приема, че е налице съвкупност от неизпълнение на нормативно вменени задължения на синдика. </w:t>
        <w:tab/>
        <w:br/>
        <w:tab/>
        <w:t xml:space="preserve">Предвид нарушенията на чл. 656, ал. 1, ал. 2 и ал. 4 ТЗ; чл. 659, ал. 1 и ал. 2 ТЗ; чл. 663а, ал. 1 ТЗ и чл. 22, ал. 1 във връзка с ал. 5 от Наредба № 3/ 27.06.2005 г. за реда за подбор, квалификация и контрол върху синдиците, чл. 717н ТЗ, чл. 724 ТЗ, извършени от Е. В. в качеството й на синдик в производството по несъстоятелност на [фирма], ЕИК[ЕИК] /заличен търговец/, със седалище и адрес на управление към 2011 г.: [населено място], [улица], ап. [номер], по т. д. №132/2012 г. по описа на Окръжен съд-Плевен, преобразувано в т. д. № 66/2015 г. по описа Окръжен съд-Плевен, и на основание чл. 655, ал. 3 във връзка с чл. 655, ал. 2, т. 7 от ТЗ (ТЪРГОВСКИ ЗАКОН) във връзка с чл. 23, ал. 3, предложение 1 от Наредба № 3/ 27.06.2005г. за реда за подбор, квалификация и контрол върху синдиците, министърът на правосъдието постановява процесната заповед. </w:t>
        <w:tab/>
        <w:br/>
        <w:tab/>
        <w:t xml:space="preserve">Въз основа на установените релевантни факти и обстоятелства, които са описани по-горе, съдът достигна до следните правни изводи: </w:t>
        <w:tab/>
        <w:br/>
        <w:tab/>
        <w:t xml:space="preserve">В чл. 655, ал. 3 ТЗ е предвидено, че министърът на правосъдието изключва от списъка по ал. 2, т. 7 лицата, за които е установено, че извършват нарушения във връзка с дейността им като синдици, независимо дали това обстоятелство е установено от съда по несъстоятелността; тези промени се обнародват в „Държавен вестник. Списъкът по чл. 655, ал. 2, т. 7 ТЗ е списък на лицата, които могат да бъдат назначавани за синдици, който се утвърждава от министъра на правосъдието и се обнародва в „Държавен вестник”. </w:t>
        <w:tab/>
        <w:br/>
        <w:tab/>
        <w:t xml:space="preserve">Обжалваната заповед е издадена от министъра на правосъдието, който съгласно 655, ал. 3 ТЗ е компетентният орган да изключва от списъка по ал. 2, т. 7 лицата, за които е установено, че извършват нарушения във връзка с дейността им като синдици. В същия смисъл е разпоредбата на чл. 23, ал. 3 от Наредба № 3/27.06.2005 г. за реда за подбор, квалификация и контрол върху синдиците, издадена от министъра на правосъдието, посочена също като правно основание за издаване на оспорената заповед. </w:t>
        <w:tab/>
        <w:br/>
        <w:tab/>
        <w:t xml:space="preserve">Заповедта е постановена в писмена форма и отговаря на всички изисквания за съдържание на административен акт, предвидени в чл. 59, ал. 2 АПК, включително изложение на фактическите и правни основания за издаването й. </w:t>
        <w:tab/>
        <w:br/>
        <w:tab/>
        <w:t xml:space="preserve">При издаването на заповедта не са допуснати съществени нарушения на административнопроизводствени правила. Спазени са общите правила по АПК за производството по издаване на административен акт, както и специалните правила по чл. 23, ал. 1 и 2 от Наредба № 3/2005 г. - на Е. В. е връчен препис от сигнала, дадена й е възможност да изрази становище и да представи доказателства. Спазено е изискването по чл. 35 АПК, като административният орган е изяснил всички факти и обстоятелства, които имат значение за издаване на конкретното властническото волеизявление и е обсъдил направените от засегнатото лице доводи и възражения, както и представените от него доказателства. </w:t>
        <w:tab/>
        <w:br/>
        <w:tab/>
        <w:t xml:space="preserve">За упражняване на правомощието на министъра на правосъдието по чл. 655, ал. 3 ТЗ не е необходимо същият да бъде нарочно сезиран, а подаденият в случая сигнал е послужил само като повод за упражняване на това правомощие. Затова в случая е приложима разпоредбата на чл. 25, ал. 3 АПК и за дата на започване на производството следва да се приеме датата на извършване на първото процесуално действие. </w:t>
        <w:tab/>
        <w:br/>
        <w:tab/>
        <w:t xml:space="preserve">Оспорената заповед е издадена в съответствие с материалния закон. </w:t>
        <w:tab/>
        <w:br/>
        <w:tab/>
        <w:t xml:space="preserve">Относно нарушенията по т. д. № 132/2012 г. по описа на ОС-Плевен, настоящият състав намира следното: </w:t>
        <w:tab/>
        <w:br/>
        <w:tab/>
        <w:t xml:space="preserve">Първото нарушение е безспорно установено. Липсват два отчета - за месец януари 2014 г. и месец февруари 2014 г., което е нарушение на чл. 659, ал. 2 ТЗ. В изпълнение на задълженията си синдикът следва да представя на съда и кредиторите отчет във връзка с предприетите от него процесуални действия. </w:t>
        <w:tab/>
        <w:br/>
        <w:tab/>
        <w:t xml:space="preserve">Второто нарушение също е безспорно установено – жалбоподателката - синдик не е представила застраховка, с което е нарушила чл. 663а, ал. 1 ТЗ и чл. 22, ал. 1 във връзка с ал. 5 от Наредбата. В чл. 663а, ал. 1 ТЗ е установено задължение за застраховане на синдика за времето, през което е назначен за синдик по конкретно производство, за вредите, които могат да настъпят вследствие на виновно неизпълнение на неговите задължения. Задължението следва да се изпълни в тридневен срок от избора и преди встъпване в длъжност. Задължението за застраховка важи за времето на назначаване по конкретно производство и е относимо за всяко едно производство по несъстоятелност по отделно. </w:t>
        <w:tab/>
        <w:br/>
        <w:tab/>
        <w:t xml:space="preserve">Третото нарушение, обективирано в заповедта – непредставяне на дневник, съгласно чл. 659, ал. 1 ТЗ се оспорва от жалбоподателката, която представя заверено фотокопие от дневник на синдика, след приключване на проверката и постановяване на административния акт, едва в съдебно заседание от 15.05.2017г. В производството по проверката, видно от докладна записка на инспектор С. С. от 24.10.2016г., административният орган приема, че няма наличен дневник по чл. 659, ал. 1 ТЗ, тъй като оспорващата не представя такъв, а развива съображения, че такъв е воден от синдик С., който е предаден съгласно приемо - предавателен протокол от 08.11.2013г. Правомощията, регламентирани в чл. 658, ал. 1 ТЗ, синдикът е длъжен да упражнява с грижата на добрия търговец, съобразно развитието на производството по несъстоятелност и постановените актове от съда (чл. 660, ал. 1 и чл. 658, ал. 2 ТЗ). За дейността си синдикът е длъжен да се отчита съобразно разпоредбите на чл. 659 ТЗ и чл. 664 ТЗ – да записва всички действия, свързани с управлението и разпореждането с вещи и права от имуществото на длъжника или от масата на несъстоятелността в прономерован и прошнурован дневник, който да представи при поискване, да представя на съда и комитета на кредиторите ежемесечно, а при поискване – незабавно отчет за дейността си и да отговоря на конкретни въпроси на кредиторите, ако не са включени в отчета. Дневникът е важен източник на информация за съда и за кредиторите при осъществяване на контрол върху дейността на синдика. Дневникът следва да съдържа данни за цялостната дейност на синдика, както относно масата на несъстоятелността, така и относно имуществото на длъжника. Липсата на дневник преклудира правото на кредиторите и съда да осъществяват контрол върху дейността на синдика. </w:t>
        <w:tab/>
        <w:br/>
        <w:tab/>
        <w:t xml:space="preserve">Четвъртото вменено нарушение на жалбоподателката се изразя в незачитане правата на кредитора [фирма] по чл. 717н ТЗ, въпреки надлежното уведомяване на банката от предходния синдик. От материалите по делото се установява, че предходният синдик А. С. е изпратила съобщение по реда на чл. 717н ТЗ от 02.08.2013 г. до [фирма], с което е уведомила банката, като ипотекарен кредитор, че на 19.08.2013 г. е насрочена продажба по реда нa чл. 717ж ТЗ. С. А. С. е изпратила и още едно съобщение по реда на чл. 717н ТЗ от 03.10.2013г. до [фирма], с което е уведомила банката, като ипотекарен кредитор, че на 18.10.2013 г. е насрочена продажба по реда на чл. 718 ТЗ. С разпоредбата на чл. 717н ТЗ е предвидено на органа на принудително изпълнение - синдикът, да следи за правата на ипотекарния кредитор, който не е кредитор на длъжника. Неоснователни са възраженията на оспорващата, че с обявяване сметката за разпределение на видно място в съда е изпълнила задължението си. С определение №3/05.01.2015г., постановено по ч. т.д. № 2429/2014г. по описа на ВКС е отменено определение № 94/30.05.2014г., постановено по в. т.дело № 159/2014г. на Великотърновския апелативен съд и делото е върнато за произнасяне по жалбата на [фирма] срещу решение № 57/10.04.2014г., постановено по т. д. № 232/2012г. ВКС приема, че учредената ипотека за обезпечаване изпълнението на дълга на трето лице, не поражда за кредитора - заемодател вземане срещу несъстоятелния длъжник, а предоставя на ипотекарния кредитор право да се удовлетвори по предпочитание от цената на имота чрез продажба на недвижимия имот до размера на непогасеното от заемателя обезпечено задължение. Ипотеката следва имота и ипотекарния кредитор, чието вземане срещу третото лице е обезпечено с имота, притежава същите права, както ипотекарния кредитор на длъжника в несъстоятелност.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