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№348/01.10.2020 по ч.гр.д. №2004/2020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4О П Р Е Д Е Л Е Н И Е</w:t>
        <w:tab/>
        <w:br/>
        <w:tab/>
        <w:t xml:space="preserve"> </w:t>
        <w:tab/>
        <w:br/>
        <w:tab/>
        <w:t xml:space="preserve"> № 348</w:t>
        <w:tab/>
        <w:br/>
        <w:tab/>
        <w:t xml:space="preserve"> </w:t>
        <w:tab/>
        <w:br/>
        <w:tab/>
        <w:t xml:space="preserve"> София, 01.10.2020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двадесет и пети септември две хиляди и двадесета година в състав: </w:t>
        <w:tab/>
        <w:br/>
        <w:tab/>
        <w:t xml:space="preserve"/>
        <w:tab/>
        <w:br/>
        <w:tab/>
        <w:t xml:space="preserve"> ПРЕДСЕДАТЕЛ: М. Ф</w:t>
        <w:tab/>
        <w:br/>
        <w:tab/>
        <w:t xml:space="preserve"> </w:t>
        <w:tab/>
        <w:br/>
        <w:tab/>
        <w:t xml:space="preserve"> ЧЛЕНОВЕ: В. И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ч. гр. дело № 2004 по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частна касационна жалба на Ю. М. Т., чрез процесуалния си представител адв. Н. Н. против определение № 1022/16.01.2020 г., постановено по в. ч.гр. д. № 13837/2020 г. по описа на Софийски градски съд, с което е потвърдено определение № 123516/23.05.2019 г. по гр. д. № 32258/2018 г. по описа на Софийски районен съд за връщане на исковата молба на Ю. М. Т. срещу „П. К. Б“ ЕООД на основание чл. 130 ГПК и прекратяване на производството по делото. </w:t>
        <w:tab/>
        <w:br/>
        <w:tab/>
        <w:t xml:space="preserve"> </w:t>
        <w:tab/>
        <w:br/>
        <w:tab/>
        <w:t xml:space="preserve">Жалбоподателката поддържа основания за неправилност на обжалваното определение поради допуснати съществени процесуални нарушения. Твърди се, че въззивният съд необосновано е приел за безспорен факта, че между страните е налице влязло в сила арбитражно решение от 30.09.2016 г., постановено по арб. дело № 7020/2016 г. на Арбитражен съд „А. Ю“. За посоченото арбитражно решение, жалбоподателката твърди, че е узнала едва при обжалване на определението на СРС. На база представеното удостоверение на Арбитражния съд, въззивният съд безусловно е приел, че ищцата е била уведомена за решението и доколкото не е подала молба за отмяна на същото, то е влязло в сила. Поддържа, че самото решение на арбитражния съд не е представено в цялост, както и че всички опити да се снабди с решението е съобщението, изпратено до нея, са останали без резултат. За несъществуването на процесното арбитражно решение свидетелствал и факта, че въз основа на него не е издаден изпълнителен лист, а такъв е издаден по реда на заповедното производство – чрез издаване на заповед за изпълнение по чл. 410 ГПК по ч. гр. д. № 259/2019 г. Към касационната жалба е приложено изложение на касационните основания по чл. 284, ал. 3 ГПК, в което са формулирани следните въпроси: 1/ Валидно ли е съдебно решение, което не е представено в цялост и може ли такова решение да породи правни последици; 2/ Какво е правното действие на удостоверение, издадено от арбитражен съд за постановяване на решение и уведомяване на страната, при положение, че конкретният арбитражен съд не съществува и не е публикувал правила за работата си и 3/ При наличие на валидно арбитражно решение, кой е редът за снабдяване с изпълнителен титул – този по чл. 405, ал. 3 ГПК или този по чл. 410 ГПК. Поддържа се, че въпросите са от значение за точното прилагане на закона и за развитието на правото. Моли да се допусне касационно обжалване на обжалваното определение на основание чл. 280, ал. 1, т. 3 ГПК по поставените в изложението въпроси и последното да бъде отменено.</w:t>
        <w:tab/>
        <w:br/>
        <w:tab/>
        <w:t xml:space="preserve"> </w:t>
        <w:tab/>
        <w:br/>
        <w:tab/>
        <w:t xml:space="preserve">В срока за отговор насрещната страна - „П. К. Б“ ЕООД поддържа, че изложените в частната касационна жалба доводи за неправилност на определението на въззивния съд са неоснователни. Претендира разноски за юрисконсултско възнаграждение. </w:t>
        <w:tab/>
        <w:br/>
        <w:tab/>
        <w:t xml:space="preserve"> </w:t>
        <w:tab/>
        <w:br/>
        <w:tab/>
        <w:t xml:space="preserve">Касационната жалба е подадена в срока по чл. 275, ал. 1 ГПК и е допустима по смисъла на чл. 274, ал. 3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доводите на жалбоподателя съобразно правомощията си по чл. 278, ал. 1 и сл. ГПК приема следното:</w:t>
        <w:tab/>
        <w:br/>
        <w:tab/>
        <w:t xml:space="preserve"> </w:t>
        <w:tab/>
        <w:br/>
        <w:tab/>
        <w:t xml:space="preserve">С обжалваното определение, Софийски градски съд е потвърдил първоинстанционно определение за връщане на исковата молба на ищцата Ю. М. Т. поради недопустимост на предявените искове с правно основание чл. 26, ал. 1 ЗЗД вр. чл. 146 ЗЗП и чл. 55, ал. 1, предл. 1 ЗЗД - за прогласяване на нищожността на договор за потребителски кредит от 02.01.2014 г. и за заплащане на сумата от 4 422, 14 лв. - платена без основание възнаградителна лихва за периода 02.01.2014 г. до 12.05.2016 г., като е приел за установено от фактическа страна, че между страните е сключен договор за потребителски кредит от 02.01.2004 г., както и че с влязло в сила решение от 30.09.2016 г., постановено по арб. дело№ 7020/2016 г. по описа на Арбитражен съд „А. Ю“, за което няма данни да е отменено по реда на чл. 47 ЗМТА, ищцата е осъдена да заплати на ответното дружество суми, дължими по процесния договор. При тези факти, въззивният съд достигнал до извода, че спорът между страните е решен със сила на пресъдено нещо и не подлежи на пререшаване. За неоснователно е счетено направеното от жалбоподателката възражение, че с арбитражното решение не е формирана сила на пресъдено нещо, тъй не е спазена процедурата за постановяването му, доколкото от нейна страна липсват твърдения, че срещу решението е подадена молба за отмяна по реда и в сроковете по чл. 47 ЗМТА. Въззивният съд е приел, че до отмяна на арбитражното решение, последното се ползва в отношенията между страните със силата на пресъдено нещо, т. е. налице е процесуална пречка за разглеждане на предявените от ищцата искове по смисъла на чл. 299, ал. 1 ГПК, поради което исковата молба подлежи на връщане. </w:t>
        <w:tab/>
        <w:br/>
        <w:tab/>
        <w:t xml:space="preserve"> </w:t>
        <w:tab/>
        <w:br/>
        <w:tab/>
        <w:t xml:space="preserve">По обективираните в жалбата въпроси не следва да се допуска касационно обжалване, тъй като последните не са правни по смисъла на чл. 280, ал. 1 ГПК. Според тълкуването, дадено в т. 1 от ТР №1/2010 г. по т. д. № 1/2009 г. на ОСГТК на ВКС правен въпрос от значение за изхода на делото, разрешен в обжалваното въззивно решение/определение е този, който е включен в предмета на спора и е обусловил правните изводи на съда по конкретното дело, т. е. въпросът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Касаторът е длъжен да изложи ясна и точна формулировка на правния въпрос от значение за изхода на делото, разрешен в обжалваното определение, като касационният съд не е задължен да го изведе от изложението или от касационната жалба, а може само да го уточни или конкретизира. Върховният касационен съд не допуска касационно обжалване по правен въпрос, по който се е произнесъл въззивният съд, различен от този който сочи касаторът, освен ако въпросът има значение за нищожността и недопустимостта на обжалваното решение/определение. </w:t>
        <w:tab/>
        <w:br/>
        <w:tab/>
        <w:t xml:space="preserve"> </w:t>
        <w:tab/>
        <w:br/>
        <w:tab/>
        <w:t xml:space="preserve">Поставените от касатора въпроси не са правни по смисъла на чл. 280, ал. 1 ГПК, тъй като не са разрешени от въззивния съд и не са обусловили решаващите правни изводи в обжалваното определение. Въпросът, обусловил решаващата воля на въззивния съд, е дали наличието на влязло в сила арбитражно решение между страните относно съществуването на валидни облигационни отношения между тях по договор за потребителски кредит от 02.01.2014 г. и наличието на изискуеми задължения по него в размер на 5 880, 71 лв., представлява процесуална пречка за упражняване на правото на иск. За да приеме, че предявените от ищцата исковете за прогласяване нищожността на договора за потребителски кредит, съответно на клаузи от него и за заплащане на суми, платени без основание по него, са недопустими, въззивният съд е съобразил разпоредбата на чл. 41, ал. 3 ЗМТА, според която с връчване на арбитражното решение на една от страните, то влиза в сила и става задължително за тях, т. е. ползва се със сила на пресъдено нещо, която има същото съдържание като силата на пресъдено нещо на съдебното решение и същите обективни предели и подлежи на зачитане от държавните съдилища и другите държавни органи. Въззивният съд изобщо не се е произнасял по въпроси относно валидността на съдебно решение, за характера на представеното удостоверение от председателя на конкретния арбитражен съд, както и относно реда за снабдяване с изпълнителен титул въз основа на влязло в сила арбитражно решение. Липсата на поставени правни въпроси по смисъла на чл. 280, ал. 1 ГПК е достатъчно основание да не се обсъжда допълнителната предпоставка, която освен това е посочена в изложението формално, без мотиви и обосновка в какво конкретно се изразява нейното проявление. </w:t>
        <w:tab/>
        <w:br/>
        <w:tab/>
        <w:t xml:space="preserve"> </w:t>
        <w:tab/>
        <w:br/>
        <w:tab/>
        <w:t xml:space="preserve">С оглед изложеното, съдът намира, че не са налице основанията за допускане на касационно обжалване на определението на Софийски градски съд.</w:t>
        <w:tab/>
        <w:br/>
        <w:tab/>
        <w:t xml:space="preserve"> </w:t>
        <w:tab/>
        <w:br/>
        <w:tab/>
        <w:t xml:space="preserve">Поради неоснователност на частната касационна жалба, на основание чл. 78, ал. 8 ГПК на ответника по жалбата – „П. К. Б“ ЕООД следва да се присъди юрисконсултско възнаграждение в размер на 50, 00 лв.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гражданско отделение,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1022/16.01.2020 г., постановено по в. ч.гр. д. № 13837/2020 г. по описа на Софийски градски съд, III в състав по частна касационна жалба на Ю. М. Т., със съдебен адрес [населено място], [улица] – адв. Н. Н.. </w:t>
        <w:tab/>
        <w:br/>
        <w:tab/>
        <w:t xml:space="preserve"> </w:t>
        <w:tab/>
        <w:br/>
        <w:tab/>
        <w:t xml:space="preserve">ОСЪЖДА Ю. М. Т., със съдебен адрес [населено място], [улица] – адв. Н. Н. да заплати на „П. К. Б“ ЕООД, ЕИК 175074752, юрисконсултско възнаграждение в размер на 50 лв.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