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№8059/01.07.2016 по адм. д. №2325/2016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(АПК). </w:t>
        <w:tab/>
        <w:br/>
        <w:tab/>
        <w:t xml:space="preserve">Образувано е по касационна жалба подадена от началника на Областен отдел „Автомобилна администрация” – В. срещу съдебно решение № 2743 от 21.12.2015 г. постановено по адм. дело № 3245 по описа за 2015 г. на Административен съд (АС) - В.. </w:t>
        <w:tab/>
        <w:br/>
        <w:tab/>
        <w:t xml:space="preserve">Касационният жалбоподател, чрез процесуалния си представител, счита, че обжалваното решение е неправилно, поради неправилно приложение на материалния закон. Сочи, че съдът неправилно е отразил фактическата обстановка и е достигал до неправилни правни изводи. Неправилен е извода на съда, че липсват доказателства, от които да се установи качеството превозвач. По делото е представена справка от отдел „Лицензии” към Изпълнителна агенция „Автомобилна администрация” (ИААА) от 18.11.2015 г., от която е видно, че на [фирма] е издаден лиценз на Общността № 11443, валиден до 06.01.2019 г. Неправилен е извода, че се касае за лиценз за извършване на обществен превоз на пътници, доколкото в издадената заповед и справка изрично е посочено, че се касае за лиценз за извършване на международни обществени превози на товари. Съдът неправилно е приел, че тъй като дружеството не е извършвало превоз, за него не е налице задължение да съхранява транспортната документация. Документите на водачите, документите на превозвача и документите на автомобилите са константа, която не зависи от действително извършваната транспортна дейност. Те следва постоянно да се съхраняват в офиса на предприятието с цел да се представят при поискване от контролен орган. Заповедта е издадена именно за това, че превозвачът не представя документи за проверка, в следствие на факта, че не ги съхранява в офиса на фирмата, поради което се извежда извод, че не е действително трайно установен на територията на Р.Б.Б се установява, че са налице материалните предпоставки по чл. 106, ал. 1, т. 6, б. „в”, пр. 2 от ЗАвтП (ЗАКОН ЗА АВТОМОБИЛНИТЕ ПРЕВОЗИ) (ЗАвтП) за прилагане на принудителната административна мярка (ПАМ). В нормата на чл. 7, ал. 7 от ЗАвтП вр. с чл. 6а, ал. 1 от Наредба № 11 от 31.10.2002 г. за международен автомобилен превоз на пътници и товари (Наредба № 11/2002 г.) и с чл. 3 от Регламент (ЕО) № 1071/2009 на Европейския парламент и на Съвета от 21 октомври 2009 година за установяване на общи правила относно условията, които трябва да бъдат спазени за упражняване на професията автомобилен превозвач и за отмяна на Директива 96/26/ЕО на Съвета (Регламент (ЕО) № 1071/2009 г.), е посочено изискването за трайно установяване. В и чл. 5 от Регламент (ЕО) № 1071/2009 г. изрично е посочено на какви условия следва да отговаря дружеството, за да се приеме, че то е установено действително и трайно на територията на държава-членка. Липсата на съхранение на посочените в нормата документи води до нарушение както на ЗАвтП и до налагане на ПАМ по чл. 106, ал. 1, т. 6, б. „в”, пр. 2 от ЗАвтП Оспорва размера на присъденото адвокатско възнаграждение, като сочи, че фактическата и правна сложност на делото не предполагат такъв размер на присъдената сума, която е прекалено висока. Прави искане решението да бъде отменено. Претендира присъждането на възнаграждение. </w:t>
        <w:tab/>
        <w:br/>
        <w:tab/>
        <w:t xml:space="preserve">Ответникът – [фирма], чрез процесуалния си представител, оспорва касационната жалба, по съображения изложени в представен по делото писмен отговор.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решение, по жалба на [фирма], съдът е отменил заповед за прилагане на принудителна административна мярка № РД-14-2354 от 13.10.2015 г. на началника на Областен отдел „Автомобилна администрация” - В., с която на основание чл. 107, ал. 1 вр. чл. 106а, ал. 1, т. 6 б. "в", предл. 2 и във вр. с ЗАвтП е приложена ПАМ - спиране дейността на превозвача по извършване на международен превоз на пътници чрез отнемане на 5 броя заверени копия от лиценз на Общността № 11443 - до отстраняване на несъответствието, послужило като основание за издаване на настоящата заповед, но не повече от три месеца. С решението съдът е осъдил Областен отдел „Автомобилна администрация” - [населено място] да заплати на [фирма], сумата от 650, 00 лв. (шестстотин и петдесет лева) лева направени по делото разноски. </w:t>
        <w:tab/>
        <w:br/>
        <w:tab/>
        <w:t xml:space="preserve">За да постанови решението си съдът е установил от фактическа страна, че на 02.06.2015 г. е изготвена, а на 04.06.2015 г. - връчена покана за извършване на проверка на документацията относно транспортната дейност на [фирма] за периода от 01.11.2014 г. до 30.04.2015 г. С поканата от дружеството е изискано да представи: копие от лиценза на Общността и брой заверени копия от същия, удостоверения на ППС за извършване на обществен превоз, копие от удостоверение за професионална компетентност и трудови договори за назначаване на лицата, копия от удостоверение за регистрация по ЗДДС, договор за наета гаражна площ, договор с автосервиз за извършване на предпътнен технически преглед, договор с медицински център за извършване на предпътен медицински преглед, тахографски листи - за периода, окомплектовани с пътни листи и товарителници, изискани са и документи на водачите на МПС - свидетелство за управление на МПС, удостоверение за психологическа годност, трудови договори, карти за квалификация. Със същата покана от жалбоподателя са изискани и свидетелство за регистрация на ППС, удостоверение за техническа изправност на ППС, полици за сключена гражданска отговорност, договор за наем или лизинг на автомобилите. На 30.09.2015 г. е издадена заповед № РД-12-57267 от началника на Областен отдел „Автомобилна администрация” [населено място], с която на осн. чл. 5, ал. 1 вр. чл. 4, ал. 1, т. 1 и чл. 6 от Указания за контролна дейност, са определени длъжностни лица, които да извършат комплекса проверка на място в офиса на транспортните предприятия за периода от 30.09.2015 г. до 09.10.2015 г. на транспортната документация на няколко превозвача измежду които и жалбоподателя. На 08.10.2015 г. е съставен констативен протокол за извършена комплексна проверка на [фирма] за периода от 01.11.2014 г. до 30.04.2015 г. Констатирано е, че дружеството разполага с ЕИK, лиценз на Общността № 11443/2014 г. валиден до 06.01.2019 г., 5 бр. копия от лиценз. Професионално компетентното лице е А. З., подадена е справка за финансова стабилност доказана до 18.12.2015 г., подадена е декларация за установяване на територията на Р. Б, подадена е декларация за наличие на гаражна площ в [населено място], като фирмата не съхранява и не представя документи за водачите и ППС, не е представен периодичен преглед за техническа изправност на МПС, не са представени и пътни листове, GМR и тахографски листове (разпечатки). В резултат на проверката са направени изводи, че превозвача не е представил изискуемите с покана документи в срок, нарушил е чл. 12, ал. 5 от Наредба № Н-14 от 27.08.2009 г. на МТИТС, за което му е съставен АУАН, както и че на 08.10.2015 г. в офиса в [населено място] фирмата не съхранява и не представя пътни листове, GМR и тахографски листове (разпечатки), документи на водачи на ППС. На 13.10.2015 г. от началника на Областен отдел „А. Аия” - [населено място] е издадена заповед за прилагане на ПАМ, в която е прието, че при извършена проверка на 08.10.2015 г. е установено, че [фирма], притежаващ лиценз на Общността за извършване на международен превод на товари № 11443 от 07.01.2014 г. и издадени 5 бр. заверени копия, е престанал да отговаря на изискванията за установяване на територията на Р. Б по отношение на офис, където държи основните си търговски документи, по-специално счетоводни документи, документи свързани с управлението на персонала, документи за периодите на управление на превозното средство и почивка, както и всякакви други документи, които трябва да се представят на компетентния орган при проверки за спазване условията предвидени в чл. 5 б. „а” от Регламент (ЕО) № 1071/2009 г. Отразено е, че не са представени всички документи за периодите на управление на превозните средства и почивките на водачите - не се съхраняват и не се представят пътни листове, СМR, тахографски листове, документи на водачите и на ППС. Предвид тези констатации е преценено, че са налице основанията на ЗАвтП, поради което е и на осн. чл. 106а ал. 2, т. 5 от същия е приложена ПАМ спиране дейността на превозвача по извършване на международен превоз на пътници, чрез отнемане на 5 бр. заверени копия от лиценз на Общността № 11443 до отстраняване на несъответствието, послужило като основание на издаване на заповедта, но не повече от 3 месеца. По делото е представена и декларация за съответствие с изискванията за установяване на територията на България от 13.12.2014 г. съгласно която, от управителя на дружеството [фирма] е декларирано, че има офис находящ се в [населено място], гаражна площ и експлоатационен център и двата в [населено място]. От синтетична оборотна ведомост приходите от продажби на услуги на дружеството за периода от 01.01.2015 г. до 30.04.2015 г. съдът е установил, че те са са 0 лева, а от аналогична ведомост за периода от 01.11.2014 г. до 31.12.2014 г. - че приходите от услуги също са 0 лв. При така установеното от фактическа страна, съдът е приел, че оспорената заповед е издадена от компетентен орган, в съответствие с административно-производствените правила. След анализ на разпоредбите на чл. 7, ал. 2 и 3 и чл. 106а, ал. 1, т. 6, б. „в” от ЗАвтП, на чл. 3 и чл. 5 от Регламент ЕО № 1071/2009 г. съдът е приел, че при издаването на заповедта е допуснато нарушение на материалния закон. Изложил е, че от събраните по делото доказателства безспорно е установено, че дружеството разполага с офис, находящ се в [населено място], както и, че е представило част от изискуемите от проверяващите документи. Установено е, че гаражните площи и експлоатационния център на дружеството са в [населено място]. Счетоводните документи на дружеството и документите свързани с управлението на персонала не са в офиса, тъй като фирмата е сключила договор за счетоводно обслужване със [фирма] с офис в [населено място]. За периода от 01.11.2014 г. до 30.04.2015 г. дружеството не е извършвало обществен превоз на товари, каквито е необходимо да бъдат извършвани, за да бъдат съставени пътни листи, СМR и тахографски листове, документи за периодите на управление на превозните средства и почивките на водачите. В диспозитива на заповедта е посочено, че се спира дейността на превозвача за извършване на обществен превоз на пътници, като по делото липсват доказателства дружеството да има такъв издаден лиценз, както и да извършва въобще превоз на пътници. С оглед изхода на правния спор и съгласно чл. 143, ал. 1 от АПК съдът е осъдил административния орган да заплати в полза на оспорващия разноски в размер на 50, 00 лв. представляващи държавна такса, както и 600, 00 лв. разноски за заплатен адвокатски хонорар.Решението е правилно. </w:t>
        <w:tab/>
        <w:br/>
        <w:tab/>
        <w:t xml:space="preserve">Настоящата инстанция споделя изводите на първоинстанционния съд, че оспорената заповед е издадена в нарушение на материалния закон, което обосновава незаконосъобразността на административния акт и съставлява основание за неговата отмяна. </w:t>
        <w:tab/>
        <w:br/>
        <w:tab/>
        <w:t xml:space="preserve">Съгласно чл. 7, ал. 2 от ЗАвтП лиценз на Общността и лиценз за извършване на превоз на пътници или товари на територията на Р. Б с автомобили с българска регистрация се издава на търговци по смисъла на ТЗ (ТЪРГОВСКИ ЗАКОН), когато отговарят на следните изисквания: благонадеждност, професионална компетентност, финансова стабилност, установяване на територията на Р.Б.Н на чл. 7, ал. 7 от ЗАвтП регламентира, че изискването за установяване е изпълнено, когато търговецът е действително и трайно установен на територията на Р. Б, за което представя декларация по образец, определен с наредбата по ал. 3 от същия закон. Разпоредбата на чл. 106а, ал. 1, т. 6, б.“в“ от ЗАвтП, въз основа на която е издадена оспорената в първоинстанционното производство ПАМ, предвижда, че за преустановяване на административни нарушения се прилагат следните принудителни административни мерки: временно спиране на дейността на превозвача по извършване на обществен превоз на пътници и товари, когато водачът е престанал да отговаря на изискванията за финансова стабилност или за установяване на територията на Р. Б – до отстраняване на несъответствието, но не повече от три месеца. В чл. 3 от Регламент (ЕО) № 1071/2009 г. са посочени изискванията за упражняване на професията автомобилен превозвач на предприятия, сред които в б.”а” е изискването предприятието да е действително и трайно установено в една от държавите-членки. За да е изпълнено посоченото изискване в чл. 5 от Регламент (ЕО) № 1071/2009 г. са предвидени няколко условия, като в б. „а” е предвидено, че предприятието трябва в съответната държава-членка да разполага с място на дейност, разположено в тази държава-членка, с помещения, в които да държи основните си търговски документи, по-специално счетоводни документи, документи, свързани с управлението на персонала, документи за периодите на управление на превозното средство и почивка, както и всякакви други документи, които трябва да се предоставят на компетентния орган при проверки за спазване на условията, предвидени в настоящия регламент. Предвидено е, че държавите-членки могат да поставят изискване установените на тяхна територия предприятия да разполагат също така с други документи в своите помещения по всяко време. В случая, за да приложи ПАМ, административният орган се е мотивирал с липсата на условието по чл. 5, б. „а” от Регламент (ЕО) № 1071/2009 г. Няма доказателства по делото в периода от 01.11.2014 г. до 30.04.2015 г. дружеството да е извършвало обществен превоз на товари, за която дейност задължително се съставят пътни листи, ЧМР и тахографски листове, документи за периодите на управление на превозните средства и почивките на водачите. След като не е доказано извършване на обществен превоз не е възникнало задължение на превозвача да съхранява документи. Наред с това непредставянето на посочените в заповедта документи в хода на проверката, не осъществява от фактическа страна състава на приложената принудителна административна мярка. Предмет на контрол е дали превозвачът е престанал да отговаря на изискването за установяване на територията на Р. Б по чл. 5, б. „а” от Регламент (ЕО) № 1071/2009 г., което се отнася за място на дейност с определени помещения за съхранение на документи. Доказването на място на дейност, където да се съхраняват документи, не изисква наличието на документи, които да са съставени в периода от време, предмет на проверката. Неосъществени превози, като причина за липсата на документация, не означава, че предприятието е престанало да отговаря на чл. 5, б. „а” от Регламент (ЕО) № 1071/2009 г., тъй като предприятието има офис. С. чл. 170 ал. 1 от АПК в тежест на административния орган е да установи фактическите основания посочени в акта и наличието на законовите предпоставки за издаването му. След като не е изпълнил това си задължение, оспореният административен акт се явява издаден при липса на материалноправните предпоставки. Това е основание за отмяна по чл. 146, т. 4 от АПК, в какъвто смисъл е първоинстанционното съдебно решение. </w:t>
        <w:tab/>
        <w:br/>
        <w:tab/>
        <w:t xml:space="preserve">Неоснователно се явява възражението за неправилност на решението и в частта за разноските. До приключване на първоинстанционното производство ответникът не е направил възражение за прекомерност на адвокатското възнаграждение и по аргумент от чл. 78 ал. 5 от ГПК (Г. П. К.) (ГПК) съдът служебно не е бил длъжен да обсъжда и преценява неговия размер, както и не разполага с правомощие да присъди по-нисък размер от установения. Направеното едва с касационната жалба възражение е несвоевременно, поради което същото не може да бъде взето предвид при постановяване на решението. 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 допустимо и правилно следва да бъде оставено в сила. При този изход на спора искането на касационния жалбоподател за присъждане на разноски е неоснователно. 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отделение,РЕШИ:</w:t>
        <w:tab/>
        <w:br/>
        <w:tab/>
        <w:t xml:space="preserve">ОСТАВЯ в сила решение № 2743 от 21.12.2015 г. постановено по адм. дело № 3245 по описа за 2015 г. на Административен съд -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