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№2761/23.02.2011 по адм. д. №13930/2010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 ана чл. 208 и сл. от АПК. </w:t>
        <w:tab/>
        <w:br/>
        <w:tab/>
        <w:t xml:space="preserve">Образувано е по касационна жалба на В. К. П. от София против решение № 10529 от 08.09.2010г. на Върховния административен съд-пето отделение, постановено по адм. дело № 8978/2009г., с което е отхвърлена жалбата му срещу решение № Р-ОИ-1 от 05.06.2009г. на Министъра на извънредните ситуации, в частта му, в която му е отказан достъп до обществена информация.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 и се иска отмяната му и постановяване на друго по същество, с което жалбата да се уважи. </w:t>
        <w:tab/>
        <w:br/>
        <w:tab/>
        <w:t xml:space="preserve">Ответната страна Министър на вътрешните работи писмено оспорва жалбата. </w:t>
        <w:tab/>
        <w:br/>
        <w:tab/>
        <w:t xml:space="preserve">Заключението на представителя на Върховната административна прокуратура е за основателност на жалбата. </w:t>
        <w:tab/>
        <w:br/>
        <w:tab/>
        <w:t xml:space="preserve">Върховният административен съд, състав на второ отделение намира касационната жалба за допустима-подадена срещу подлежащо на касационно обжалване решение, от страна по делото, за която то е неблагоприятно и в срока по чл. 211, ал. 1 АПК, а разгледана по същество за основателна. </w:t>
        <w:tab/>
        <w:br/>
        <w:tab/>
        <w:t xml:space="preserve">За да постанови обжалваното решение, тричленен състав-пето отделение на ВАС приема обжалваното решение за законосъобразно. Счита, че достъп до обществена информация не се дължи при липса на формулиране на исканата обществена информация в заявлението, а само посочване на формата й-копия на конкретни документи.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Тричленният състав на ВАС-пето отделение неправилно приема, че когато се иска предоставяне на документ, а не се претендира информация като описание на сведение или знание за някого или нещо, то информацията не се дължи. Законът е дефинирал информацията, която следва да бъде предоставяна по реда на закона - това е всяка информация, свързана с обществения живот в страната и даваща възможност на гражданите да си съставят собствено мнение относно дейността на задължените по закона субекти. Исканата от касатора информация отговаря на законовото определение. Законът е определил изчерпателно и изключенията, които допускат макар и обществена, информацията да не се предоставя. Между тях не е приетото от съда. Дали се иска конкретният материален носител на информацията или се иска описателно самата информация е ирелевантно за дължимостта й. Материалният носител на информацията, в случая, както съдът е приел - съответните документе, не са нещо, което се иска заради своя материален субстрат, а заради информацията, която съдържа. Всяка информация, независимо дали съществува материализирана в самостоятелен, отделен носител, или съществува в няколко различни носителя и за да се предостави следва да се обобщи, ако отговаря на критериите по по чл. 2, ал. 1 ЗДОИ </w:t>
        <w:tab/>
        <w:br/>
        <w:tab/>
        <w:t xml:space="preserve">и не попада в изключенията на закона, е дължима. Дали ще се предостави копие на оригиналния материален носител или тя ще бъде описателно предоставена на заявителя е въпрос на конкретна преценка на искащия и на задължения субект, още повече, че съгласно чл. 25, ал. 1, т. 3 ЗДОИ </w:t>
        <w:tab/>
        <w:br/>
        <w:tab/>
        <w:t xml:space="preserve">искащият може да посочи предпочитаната форма за предоставяне на достъп до обществената информация. </w:t>
        <w:tab/>
        <w:br/>
        <w:tab/>
        <w:t xml:space="preserve">При това наименованията на исканите копия на документи, съдържат самото описание на търсената информация - договора /договорите/ между министъра на извънредните ситуации и фирма "Контракс" за проектиране, изпълнение и подръжка на Центъра за аерокосмическо наблюдение и изпълнението му /отчитане, разплащане, приемо-предаване и функциониране на центъра/. Като приемат, че не се касае до валидно искане за достъп до обществена информация, а само за предоставяне на копия от документи, административният орган и съдът постановяват необосновани актове, в противоречие с цитираните материалноправни норми. </w:t>
        <w:tab/>
        <w:br/>
        <w:tab/>
        <w:t xml:space="preserve">Отделно от горното, в случай, че не е ясно точно каква информация се иска или когато тя е формулирана много общо, административният орган може да остави заявлението без разглеждане / а не да постанови отказ/ при наличие на следните условия, съгласно чл. 29, ал. 1 и ал. 2 ЗДОИ: да уведоми за това заявителя, който има право да уточни предмета на исканата обществена информация и това да не е изпълнено до 30 дни. В случая не са налице данни за подобно процедиране от административния орган, поради което за него не е възникнало правото да не разгледа заявлението. </w:t>
        <w:tab/>
        <w:br/>
        <w:tab/>
        <w:t xml:space="preserve">По съображенията за неправилността на обжалваното решентие, и отказът на министъра на извънредните ситуации е незаконосъобразен и като такъв следва да се отмени, като органът овластен с компетентността да издава същите актове, след закриване на МИС, бъде задължен в съответствие с чл. 41, ал. 1 ЗДОИ да предостави достъп до исканата обществена информация като съобрази дадените в настоящото решение указания по тълкуването и прилагането на закона. </w:t>
        <w:tab/>
        <w:br/>
        <w:tab/>
        <w:t xml:space="preserve">Водим от горното и на основание чл. 221, ал. 2 и чл. 222, ал. 1 АПК, Върховният административен съд в петчленен състав-II колегияРЕШИ:ОТМЕНЯ </w:t>
        <w:tab/>
        <w:br/>
        <w:tab/>
        <w:t xml:space="preserve">решение № 10529 от 08.09.2010г. на Върховния административен съд-пето отделение, постановено по адм. дело № 8978/2009г.ОТМЕНЯ </w:t>
        <w:tab/>
        <w:br/>
        <w:tab/>
        <w:t xml:space="preserve">решение № Р-ОИ-1 от 05.06.2009г. на Министъра на извънредните ситуации, в частта му, в която е отказан достъп до обществена информация </w:t>
        <w:tab/>
        <w:br/>
        <w:tab/>
        <w:t xml:space="preserve">ИЗПРАЩА делото като преписка на Министъра на вътрешните работи за произнасяне по искането за предоставяне на достъп до обществена информация на В. К. П. по т. 1, 2, 3, 4 и 6 на заявление рег.№ 03-28-2/07.05.2009г.РЕШЕНИЕТО не подлежи на обжалване.Вярно с оригинала,ПРЕДСЕДАТЕЛ:/п/ Г. С.секретар:ЧЛЕНОВЕ:/п/ Д. Р./п/ С. Ч./п/ Л. М./п/ Е. К. </w:t>
        <w:tab/>
        <w:br/>
        <w:tab/>
        <w:t xml:space="preserve">Л.М.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