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№2379/07.08.2023 по гр. д. №5/2023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2379</w:t>
        <w:tab/>
        <w:br/>
        <w:tab/>
        <w:t xml:space="preserve"/>
        <w:tab/>
        <w:br/>
        <w:tab/>
        <w:t xml:space="preserve">Гр.София, 07.08.2023 г.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отделение, в закрито съдебно заседание на седми юни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гр. д. № 5 по описа за 2023 г., намира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В. Д. В. и по касационна жалба, подадена от „Имперстар“ ЕООД, чрез управителя В. Д. В., чрез пълномощника им адв. Л. А. от САК, срещу решение № 918 от 21.06.2022 г., на Софийски апелативен съд, постановено по в. гр. д. № 824/2022 г., с което е потвърдено решение № 266630 от 22.11.2022 г., на Софийски градски съд, постановено по гр. д. № 10004/2020 г. С решението на първата инстанция е уважен искът, предявен по реда на чл. 422, ал. 1, вр. с чл. 415, ал. 3, вр. с ал. 1, т. 1 ГПК, от П. А. А., срещу В. Д. В., че ответникът В. В. дължи солидарно с „Имовина“ЕООД/ длъжник по отношение на който издадената заповед е влязла в сила/ на основание чл. 79, ал. 1, пр. 1, вр. с чл. 286 и чл. 86, ал. 1 ЗЗД сумата от 40 000лв., неплатена главница по договор с нотариално удостоверяване на подписите с рег. № 1098 от 14.06.2012 г. на нотариус А. Г., рег. № .... на Нотариалната камара с район [населено място], ведно със законната лихва върху главницата, считано от 15.03.2019г. до окончателното плащане на сумата, за което е издадена заповед за изпълнение по ч. гр. дело №15249/2019г. и сумата от 800лв.- разноски. С решението на първата инстанция на основание чл. 101, изр. 2, във вр. с чл. 79, ал. 1, пр. 1, вр. с чл. 286 ЗЗД „Имперстар“ ЕООД е осъдено да заплати солидарно с В. Д. В. на П. А. А. сумата от 40 000лв., неплатена главница по договор с нотариално удостоверяване на подписите с рег. № 1098 от 14.06.2012 г. на нотариус А. Г., рег. № ..... на Нотариалната камара с район [населено място], ведно със законната лихва върху главницата, считано от 15.03.2019г. до окончателното й заплащане, сумата от 805, 20лв., представляваща разноски и на основание чл. 38, ал. 2 ЗА адвокатско възнаграждение от 1 730лв.. </w:t>
        <w:tab/>
        <w:br/>
        <w:tab/>
        <w:t xml:space="preserve"/>
        <w:tab/>
        <w:br/>
        <w:tab/>
        <w:t xml:space="preserve">Касаторите считат, че въззивното решение е неправилно, незаконосъобразно и недопустимо. За допускане на касационното обжалване се позовават на чл. 280, ал. 1, т. 1 и т. 3 ГПК и чл. 280, ал. 2, предл. 3 ГПК. </w:t>
        <w:tab/>
        <w:br/>
        <w:tab/>
        <w:t xml:space="preserve"/>
        <w:tab/>
        <w:br/>
        <w:tab/>
        <w:t xml:space="preserve">Касаторът В. В. в изложението към касационната си жалба поставя следните правни въпроси: 1/. Погасено ли е вземането по давност срещу В. В., поради изтичане на срок от пет години от настъпване изискуемостта на вземането и прекъсва ли се погасителната давност от изпращане на нотариална покана? 2/. Солидарен длъжник ли е В. В. или поръчител? Според касатора първият поставен въпрос е разрешен с обжалваното решение в противоречие с практиката на ВКС – тълк. решение № 2 от 26.06.2015 г. по тълк. д. № 2/2013 на ОСГТК на ВКС, тълкувателно решение № 55 от 03.04.1967 г. по тълк. д. № 23/1967 г. на ОСГК на ВС, решение № 72 от 08.07.2009 г. по т. д. № 17/2009 г. на ВКС, I т. о. и решение № 376 от 12.03.2013 г. по гр. д. № 260/2012 г. на ВКС, I гр. о., а вторият въпрос е разрешен в противоречие с тълк. решение № 2 от 26.06.2015 г. по т. д. № 2 от 2013 г. на ОСГК на ВКС, тълк. решение № 4 от 18.06.2014 г. по т. д. № 4/2013 г. на ОСГТК на ВКС, решение № 24 от 03.04.2013 г. по т. д. № 998/2011 г. на ВКС, I т. о., решение № 213 от 06.01.2017 г. по гр. д. № 5864/2015 г. на ВКС, IV гр. о., решение № 654 от 08.01.2008 г. по т. д. № 320/2007 г. на ВКС, II т. о., решение № 161 от 20.03.2006 г. по гр. д. № 47/2005 г. на ВКС, II гр. о., решение № 788 от 15.12.2005 г. по гр. д. № 513/2004 г. на ВКС, II гр. о., решение № 81 от 08.07.2014 г. по т. д. № 1705/2013 г. на ВКС, I т. о. и решение № 351 от 1995 г. по гр. д. № 2635/1994 г. на ВКС, V гр. о. </w:t>
        <w:tab/>
        <w:br/>
        <w:tab/>
        <w:t xml:space="preserve"/>
        <w:tab/>
        <w:br/>
        <w:tab/>
        <w:t xml:space="preserve">Касаторът „Имперстар“ ЕООД поставя следния правен въпрос: Погасено ли е по давност вземането срещу „Имперстар“ ЕООД поради изтичане на срок от пет години от настъпване на изискуемостта на вземането и прекъсва ли се погасителната давност от изпращане на нотариална покана? Посочва, че по въпроса въззивният съд се е произнесъл в противоречие с практиката на ВКС, обективирана в тълк. решение № 55 от 03.04.1967 г. по гр. с. № 23/1967 г. на ОСГК на ВС, решение № 72 от 08.07.2009 г. по т. д. № 17/2009 г. на ВКС, I т. о. и решение № 376 от 12.03.2013 г. по гр. д. № 260/2012 г. на ВКС, I гр. о. Освен това касаторите се позовават на очевидна неправилност на решението – основание за допускане на касационно обжалване по чл. 280, ал. 2, предл. 3 ГПК, както и се сочи бланкетно основанието по чл. 280, ал. 1, т. 3 ГПК.</w:t>
        <w:tab/>
        <w:br/>
        <w:tab/>
        <w:t xml:space="preserve"/>
        <w:tab/>
        <w:br/>
        <w:tab/>
        <w:t xml:space="preserve">Ответникът по касация – П. А. А., чрез пълномощника си адв. Р. К., е подал писмен отговор, в който моли да не се допуска касационно обжалване на въззивното решение поради липса на основание по чл. 280, ал. 1 от ГПК. По същество счита касационните жалби за неоснователни и моли за оставяне в сила на въззивното решение.</w:t>
        <w:tab/>
        <w:br/>
        <w:tab/>
        <w:t xml:space="preserve"/>
        <w:tab/>
        <w:br/>
        <w:tab/>
        <w:t xml:space="preserve">Касационните жалби са процесуално допустими – подадени в срока по чл. 283 ГПК, срещу обжалваемо решение, от легитимирани страни, които има интерес от обжалването.</w:t>
        <w:tab/>
        <w:br/>
        <w:tab/>
        <w:t xml:space="preserve"/>
        <w:tab/>
        <w:br/>
        <w:tab/>
        <w:t xml:space="preserve">Върховният касационен съд, състав на ІІІ гр. отделение на ГК, след преценка на изложените основания за касационно обжалване намира следното:</w:t>
        <w:tab/>
        <w:br/>
        <w:tab/>
        <w:t xml:space="preserve"/>
        <w:tab/>
        <w:br/>
        <w:tab/>
        <w:t xml:space="preserve">За да потвърди първоинстанционното решение, Софийски апелативен съд е приел за установено, че с договор от 14.06.2012 г. между В. В. и „Имовина“ ЕООД от една страна и П. А. от друга, последният се задължил да представлява интересите на дружеството и да предяви иск от негово име срещу задължението на „Имовина“ ЕООД и на Верен В. да заплатят възнаграждение за извършеното от 40 000 лв. Договорът бил сключен в писмена форма с нотариална заверка на подписите – рег. № 1098/14.06.2012 г. на нотариус А. Г., рег. № ..... на НК. Съдът е разгледал изпълнението на задълженията на П. А., който е провел успешно производство по т. д.№4843/2012 г. по описа на СГС, приключило с решение в полза на „Имовина“ ЕООД, като е постановено влязло в сила на 21.03.2014г. решение на съда и е присъдена за дружеството сумата от 600 048лв., ведно със законна лихва от 09.07.2012 г. и разноските по делото, за което е издаден изпълнителен лист. В чл. 3 от посочения договор било уредено, че възнаграждението от 40 000 лв. е изискуемо от датата на влизане в сила на съдебното решение, с което приключвало производството – 21.03.2014 г. Съдът е посочил, че с договор за цесия от 18.12.2014 г. „Имовина“ ЕООД прехвърлило на „Имперстар“ ЕООД вземанията си към „Ес-Ем-Груп-Лизинг“ ЕООД въз основа на издадения изпълнителен лист по т. д. №4843/2012 г. На 19.12.2014 г. „Имперстар“ ЕООД встъпил в дълга на „Имовина“ЕООД и на В. В. към П. А. по договора от 14.06.2012 г. Последният изпратил нотариални покани на 30.06.2014 г. до В. В. и „Имовина“ ЕООД, в които ги поканил в тридневен срок от получаването им, да изплатят уговореното възнаграждение. Въззивният съд е приел, че на 15.03.2019 г. П. А. подал заявление за издаване на заповед за изпълнение по чл. 417 от ГПК срещу „Имовина“ ЕООД, В. В. и „Имперстар“ ЕООД за сума в размер на 40 000 лв., дължима по договор от 14.06.2012 г., ведно със законната лихва. В резултат на това е образувано ч. гр. д. № 15249/2019 г. по описа на СРС, 161 с-в. На 22.03.2019 г. била издадена заповед за изпълнение на парично задължение и изпълнителен лист против В. В. и „Имовина“ ЕООД за сумата от 40 000 лв., ведно със законна лихва от 15.03.2019 г. до окончателното плащане и за сумата от 800 лв., разноски в заповедното производство. В частта срещу „Имперстар“ ЕООД заявлението било отхвърлено. Съдът е посочил, че не е оспорена и е влязла в сила заповедта за изпълнение на парично задължение спрямо длъжника „Имовина“ ЕООД, докато другият длъжник В. В. е подал възражение. На 26.08.2020 г. П. А. бил уведомен от съда че следва да предяви в едномесечен срок иск, за да установи вземането си по реда на чл. 422 от ГПК и на 21.09.2020 г. той предявил своя иск – установителен по чл. 422 от ГПК срещу В. В. и осъдителен по чл. 415, ал. 1, т. 3 от ГПК срещу „Имперстар“ ЕООД, по които е постановено и настоящото въззивно решение срещу което са подадени касационните жалби. Въззивният съд е счел, че са спазени изискванията за предявяване на иска по чл. 422 ГПК, което е станало в срока по чл. 415, ал. 4 ГПК, както и са налице предпоставките за уважаването му - страните са обвързани от валидна облигационна връзка по договор от 14.06.2012г. по която ищецът П. А. е изпълнил задължението си да организира и реализира защитата на „Имовина“ЕООД по отношение на вземане на дружеството в размер на 600 408лв., че ответниците не са изпълнили задължението си по договора да заплатят на 21.03.2014г. възнаграждение от 40 000лв. и в тази връзка ищецът е подал заявление за издаване на заповед за изпълнение въз основа на документ - договорът от 14.06.2012г. с нот. заверка на подписите, за което е образувано гр. дело №15249/2019г. по описа на СРС и е издадена заповед за солидарно осъждане на В. и „Имовина“ЕООД за сумата от 40 000лв. и по отношение на дружеството е влязла в сила след като не е подадено възражение. Приел е, че е поето задължение от дружеството и от В. да изпълнят едно и също задължение и да удовлетворят един и същи интерес на кредитора и в случая при клаузите в договора за поръчка, ответникът В. В. страна по договора се явява длъжник, а не поръчител. За неоснователни са приети възраженията във въззивната жалба на В. В., че не е налице солидарно поемане на задължения по процесния договор, че се явява поръчител и че искът е погасен по давност. Съдът е приел, че по делото липсват данни задължението по договора от 14.06.2012 г. да е било обезпечено с договор за поръчителство, а с подаване на заявлението за издаване на заповед за изпълнение на 15.03.2019г. давностния срок е прекъснат с оглед на чл. 116, б.“б“ от ЗЗД и изрично предвиденото в чл. 422, ал. 1 ГПК, че искът за съществуване на вземането се смята предявен от момента на подаване на заявлението за издаване на заповед за изпълнение, когато е спазен срокът по чл. 415, ал. 4 ГПК. Прекъсната на 15.03.2019г. погасителна давност не тече докато е налице висящ исков процес относно вземането. Споделил е изводите на първоинстанционния съд по отношение на осъдителния иск, който е предявен в резултат на оставяне без уважение на искането на ищеца да бъде издадена заповед за изпълнение против „Имперстар“ ЕООД и с оглед на предвидената възможност по чл. 415, ал. 1, т. 3 и чл. 415, ал. 3, изр. 2 ГПК заявителят да предяви осъдителен иск в едномесечен срок от съобщение на указанието за това от съда. Приел е, че е налице встъпване в дълг от „Имперстар“ ЕООД по реда на чл. 101 от ЗЗД, който заедно с длъжника В. В., отговаря солидарно за задължението за заплащане на уговореното възнаграждение по договора от 14.06.2012 г. За неоснователно е прието възражението, че вземането е погасено по давност след като осъдителният иск, при изричната възможност да бъде предявен с оглед на чл. 415, ал. 1, т. 3 ГПК се смята за висящ от датата на подаване на заявлението за издаване на заповед за изпълнение -15.03.2019г. и давността е прекъсната от тази дата. С тези мотиви въззивният съд е стигнал до извод, че първоинстанционното решение, с което е уважен установителния иск спрямо В. В., както и е уважен осъдителния иск срещу „Имперстар“ ЕООД е правилно и го е потвърдил. </w:t>
        <w:tab/>
        <w:br/>
        <w:tab/>
        <w:t xml:space="preserve"/>
        <w:tab/>
        <w:br/>
        <w:tab/>
        <w:t xml:space="preserve">При тези мотиви на въззивният съд, настоящият състав на ВКС счита, че обжалваното въззивно решение е валидно и допустимо и не са налице основания по чл. 280, ал. 1, т. 1 ГПК за допускане на касационно обжалване. Решението не е недопустимо, тъй като същото е постановено от съд в надлежен състав, в пределите на правораздавателната му власт, при редовна искова молба, подадена в срока по чл. 415, ал. 4 ГПК, изготвено е в писмен вид и е подписано и ясно изразява волята на съда.</w:t>
        <w:tab/>
        <w:br/>
        <w:tab/>
        <w:t xml:space="preserve"/>
        <w:tab/>
        <w:br/>
        <w:tab/>
        <w:t xml:space="preserve">Съгласно указанията по приложение на процесуалния закон, дадени в Тълкувателно решение № 1/2009 г. на ОСГТК на ВКС, допускането на касационно обжалване предпоставя произнасяне от въззивния съд по материалноправен и/или процесуалноправен въпрос, от значение за изхода на спора, по отношение на който е налице и някоя от визираните в т. 1 – 3 на чл. 280, ал. 1 ГПК допълнителни селективни предпоставки. В мотивите към т. 1 от цитираното ТР са разграничени основанията за достъп до касация от предвидените в чл. 281, т. 3 ГПК основания за неправилност на въззивното решение, поради което поддържаните основания по чл. 280, ал. 1 ГПК не биха могли да се основават на доводи за неправилност на решението. Съобразявайки задължителните указания по тълкуване на ГПК относно касационното обжалване в ТР № 1/2009 г., следва да се приеме, че формулираните от касаторите въпроси и в двете касационни жалби, на които последните се позовават като основание за допускане до касация по чл. 280 ал. 1, т. 1 ГПК, се отнасят към материалната и процесуална законосъобразност на изводите на въззивния съд по спорното материално право, при специфичните за спора факти, което предпоставя извършване на същински касационен контрол на въззивното решение въз основа на последните, а не до тълкуването на съответни разпоредби, с цел установяване на съдържащите се в тях правни норми и при приложението на които в обжалваното въззивно решение е дадено разрешение в противоречие с тълкувателни решения на ВКС, постановления на Пленума на ВС или решения на ВКС. Произнасянето по законосъобразността на въззивното решение по фактите по конкретния спор не попада в обхвата на селективното производство по чл. 288 ГПК, съгласно цитираното по-горе ТР. С поставените в изложението въпроси относно погасителната давност на вземането спрямо всеки един от ответниците, касаторите излагат съображения, че не са съгласни с изводите на въззивния съд, че вземанията както спрямо първия ответник В. В., така и спрямо дружеството, по осъдителния иск не са погасени по давност и които изводи смятат, че са в противоречие с доказателство по делото. Касаторът В. не е съгласен с изводите на съда, че по процесния договор от 14.06.2012г. за поръчка и съобразно неговите клаузи е длъжник, а не поръчител и след като не се установява по делото договор за поръчителство.</w:t>
        <w:tab/>
        <w:br/>
        <w:tab/>
        <w:t xml:space="preserve"/>
        <w:tab/>
        <w:br/>
        <w:tab/>
        <w:t xml:space="preserve">Когато не е формулиран правен въпрос, съдът не може да извърши селектиране на касационната жалба съобразно критериите на чл. 280, ал. 1, т. 1-3 ГПК. По настоящото дело касаторите са поставили въпроси, които касаят правилността на конкретното решение, а не принципни правни положения, обусловили волята на решаващия съд. Само за пълнота следва да се посочи, че при постановяване на въззивното решение не е налице противоречие с чл. 116 б.“б“ ЗЗД за прекъсване на давността с предявяване на исковете и с цитираната съдебна практика във връзка с основанията за прекъсване на давността, доколкото нотариалната покана, сочена във въпросите е обсъдена в мотивите, но не е обусловила изводите на въззивния съд за процесното вземане, изискуемо от 21.03.2014 г., с оглед на уговореното в договора за поръчка и това, че давността е прекъсната на 15.03.2019 г. с подаване на заявлението за издаване на заповед за изпълнение по чл. 417 от ГПК след като е предявен искът за съществуване на вземането по чл. 422, ал. 1 ГПК, така и осъдителния иск с оглед на тази възможност по чл. 415, ал. 1, т. 3 ГПК в срока по чл. 415, ал. 4 ГПК - едномесечен срок от съобщението на указанието на съда за предявяване на иска. При подадено възражение от длъжника срещу заповедта за изпълнение, както и с оглед изрично предвидената възможност в чл. 415, ал. 1, т. 3 ГПК при отхвърляне на заявлението за издаване на заповед за изпълнение или отказ да се издаде такава заповед, съдът следва да укаже на заявителят да предяви в първия случай установителен иск за вземането си, а във втория случай осъдителен иск относно вземането в едномесечен срок от съобщението, като довнесе дължимата държавна такса. В тази връзка въззивният съд е съобразил, че при предявяване на исковете в указания срок по чл. 415, ал. 4 ГПК, заявителят-ищец се ползва и от последиците на установената в чл. 422, ал. 1 ГПК фикция-искът да се смята предявен от момента на подаване на заявлението за издаване на заповед за изпълнение и чл. 116, б.“б“ ЗЗД, че давността се прекъсва с предявяване на иска относно вземането. В случая посочените ТР №2/26.06.2015г. по т. д. №2/2013г. на ОСГТК на ВКС, т. 14, което се отнася до подаване на молба за издаване на изпълнителен лист на несъдебно изпълнително основание по чл. 242 ГПК/отм/, както и ТР №55 от 03.04.1967 г. по гр. дело №23/67 г. на ОСГК на ВС относно срока на погасителна давност на иска за подобрения при признато право на задържане, както и останалите цитирани в изложението решения са неотносими към процесния казус.</w:t>
        <w:tab/>
        <w:br/>
        <w:tab/>
        <w:t xml:space="preserve"/>
        <w:tab/>
        <w:br/>
        <w:tab/>
        <w:t xml:space="preserve">Настоящият състав счита, че не е налице и основанието по чл. 280, ал. 1, т. 3 ГПК, тъй като касаторите следва не само да възпроизведат законовия текст на чл. 280, ал. 1, т. 3 ГПК, както са направили в изложението си, но и да обосноват самото основание, т. е. какво е значението на поставения материалноправен и/или процесуалноправен въпрос за точното прилагане на закона и за развитието на правото. </w:t>
        <w:tab/>
        <w:br/>
        <w:tab/>
        <w:t xml:space="preserve"/>
        <w:tab/>
        <w:br/>
        <w:tab/>
        <w:t xml:space="preserve">Не се констатира и основанието за допускане на касационно обжалване по чл. 280, ал. 2, пр. 3 ГПК. Съгласно трайната практика на ВКС, за да е налице очевидна неправилност по смисъла на съдържанието на това понятие, е необходимо да е налице постановен правораздавателен акт, с който законът е приложен в неговия обратен, т. е. противоположен смисъл, или е приложена несъществуваща или отменена правна норма, или при произнасянето си съдът да е допуснал явна необоснованост на съдебния акт, вследствие на грубо явно нарушение на правилата на формалната логика. Във всички случаи, за да е очевиден подобен порок, то това следва да се установява в самия акт, без да е необходим допълнителен анализ и нова преценка на събраните по делото доказателства за приетите за установени факти, което в случая не е налице по отношение на въззивното решение.</w:t>
        <w:tab/>
        <w:br/>
        <w:tab/>
        <w:t xml:space="preserve"/>
        <w:tab/>
        <w:br/>
        <w:tab/>
        <w:t xml:space="preserve">Предвид изложеното, не следва да се допусне касационно обжалване на въззивното решение.</w:t>
        <w:tab/>
        <w:br/>
        <w:tab/>
        <w:t xml:space="preserve"/>
        <w:tab/>
        <w:br/>
        <w:tab/>
        <w:t xml:space="preserve">При този изход на делото и на основание чл. 38, ал. 2 ЗА на адвокат К. следва да се определи, с оглед на чл. 9, ал. 3 от Наредба №1 за минималните размери на адвокатските възнаграждения, възнаграждение от 1 200лв. за оказана безплатна адвокатска помощ на ответника по касация на основание чл. 38, ал. 1, т. 3 ЗА и което е дължимо от касаторите.</w:t>
        <w:tab/>
        <w:br/>
        <w:tab/>
        <w:t xml:space="preserve"/>
        <w:tab/>
        <w:br/>
        <w:tab/>
        <w:t xml:space="preserve">Воден от гореизложеното, Върховният касационен съд, състав на III г. о. ОПРЕДЕЛИ:</w:t>
        <w:tab/>
        <w:br/>
        <w:tab/>
        <w:t xml:space="preserve"/>
        <w:tab/>
        <w:br/>
        <w:tab/>
        <w:t xml:space="preserve">НЕ ДОПУСКА касационно обжалване на решение № 918 от 21.06.2022 г., на Софийски апелативен съд, постановено по в. гр. д. № 824/2022 г. </w:t>
        <w:tab/>
        <w:br/>
        <w:tab/>
        <w:t xml:space="preserve"/>
        <w:tab/>
        <w:br/>
        <w:tab/>
        <w:t xml:space="preserve">ОСЪЖДА В. Д. В., с ЕГН [ЕГН] и „Имперстар“ ЕООД, с ЕИК130318077 на основание чл. 38, ал. 2 ЗА да заплатят на адвокат Р. К. К. сумата от 1 200лв. - адвокатско възнаграждение за касационна инстанция.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