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№133/24.07.2020 по ч.гр.д. №2016/2020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133</w:t>
        <w:tab/>
        <w:br/>
        <w:tab/>
        <w:t xml:space="preserve"> </w:t>
        <w:tab/>
        <w:br/>
        <w:tab/>
        <w:t xml:space="preserve">София, 24.07.2020 г.Върховният касационен съд на Р. Б, Първо гражданско отделение, в закрито съдебно заседание на двадесет и четвърти юли две хиляди и двадесета година в състав:</w:t>
        <w:tab/>
        <w:br/>
        <w:tab/>
        <w:t xml:space="preserve"> </w:t>
        <w:tab/>
        <w:br/>
        <w:tab/>
        <w:t xml:space="preserve">Председател: МАРГАРИТА СОКОЛОВА</w:t>
        <w:tab/>
        <w:br/>
        <w:tab/>
        <w:t xml:space="preserve"> </w:t>
        <w:tab/>
        <w:br/>
        <w:tab/>
        <w:t xml:space="preserve"> Членове: ДИЯНА ЦЕНЕВА</w:t>
        <w:tab/>
        <w:br/>
        <w:tab/>
        <w:t xml:space="preserve"> </w:t>
        <w:tab/>
        <w:br/>
        <w:tab/>
        <w:t xml:space="preserve"> ВАНЯ АТАНАСОВА</w:t>
        <w:tab/>
        <w:br/>
        <w:tab/>
        <w:t xml:space="preserve"> </w:t>
        <w:tab/>
        <w:br/>
        <w:tab/>
        <w:t xml:space="preserve">разгледа докладваното от съдията В. А ч. гр. д. № 2016/2020 година.</w:t>
        <w:tab/>
        <w:br/>
        <w:tab/>
        <w:t xml:space="preserve"> </w:t>
        <w:tab/>
        <w:br/>
        <w:tab/>
        <w:t xml:space="preserve"/>
        <w:tab/>
        <w:br/>
        <w:tab/>
        <w:t xml:space="preserve"/>
        <w:tab/>
        <w:br/>
        <w:tab/>
        <w:t xml:space="preserve"/>
        <w:tab/>
        <w:br/>
        <w:tab/>
        <w:t xml:space="preserve">Производството е по чл. 282, ал. 2, т. 2 ГПК.</w:t>
        <w:tab/>
        <w:br/>
        <w:tab/>
        <w:t xml:space="preserve"> </w:t>
        <w:tab/>
        <w:br/>
        <w:tab/>
        <w:t xml:space="preserve">Образувано е по подадена от Столична община молба за спиране изпълнението на невлязло в сила въззивно решение № 426 от 18. 02. 2020 г. по гр. д. № 3563/2019 г. на Софийския апелативен съд, ГО, 12 с-в, с което е уважен предявеният от В. И. Б., С. Н. Б., Б. Н. Б., М. И. Б., М. Б. Б., И. Б. Б., И. Б. П., Г. А. В., Р. В. В., Т. В. М., Е. И. В. и П. Д. П. против Столична община иск с правно основание чл. 109 ЗС, като е осъдена Столична община да премахне /за своя сметка/ типов едноетажен павилион със застроена площ около 250 кв. м., ползващ се като магазин с търговска зала, складово помещение и кафене, разположен върху поземлен имот с площ от 527 кв. м. и с идентификатор. ......... по кадастралната карта на [населено място].</w:t>
        <w:tab/>
        <w:br/>
        <w:tab/>
        <w:t xml:space="preserve"> </w:t>
        <w:tab/>
        <w:br/>
        <w:tab/>
        <w:t xml:space="preserve">Налице са предпоставките на чл. 282, ал. 2, т. 2 ГПК за уважаване на молбата.</w:t>
        <w:tab/>
        <w:br/>
        <w:tab/>
        <w:t xml:space="preserve"> </w:t>
        <w:tab/>
        <w:br/>
        <w:tab/>
        <w:t xml:space="preserve">Срещу решение № 426 от 18. 02. 2020 г. по гр. д. № 3563/2019 г. на Софийския апелативен съд, ГО, 12 с-в е подадена касационна жалба от Столична община, която е допустима – подадена е в срок, срещу подлежащ на обжалване съдебен акт, от легитимирано лице и съответстваща на изискванията на чл. 284 ГПК.</w:t>
        <w:tab/>
        <w:br/>
        <w:tab/>
        <w:t xml:space="preserve"> </w:t>
        <w:tab/>
        <w:br/>
        <w:tab/>
        <w:t xml:space="preserve">Внесено е надлежно обезпечение по чл. 282, ал. 2, т. 2 ГПК в указания от съда размер – 6951, 30 лв. (данъчната оценка на 255 кв. м. от поземлен имот с идентификатор. ........ по кадастралната карта на [населено място], целият с площ от 527 кв. м. и с данъчна оценка 14364, 40 лв., които 255 кв. м. са застроени с павилион-магазин на общината и за защита на собствеността върху които е предявен искът по чл. 109 ЗС за премахване на павилиона).</w:t>
        <w:tab/>
        <w:br/>
        <w:tab/>
        <w:t xml:space="preserve"> </w:t>
        <w:tab/>
        <w:br/>
        <w:tab/>
        <w:t xml:space="preserve">По изложените по-горе съображения Върховният касационен съд, състав на първо гражданско отделение</w:t>
        <w:tab/>
        <w:br/>
        <w:tab/>
        <w:t xml:space="preserve"> </w:t>
        <w:tab/>
        <w:br/>
        <w:tab/>
        <w:t xml:space="preserve">ОПРЕДЕЛИ:</w:t>
        <w:tab/>
        <w:br/>
        <w:tab/>
        <w:t xml:space="preserve"> </w:t>
        <w:tab/>
        <w:br/>
        <w:tab/>
        <w:t xml:space="preserve">СПИРА ИЗПЪЛНЕНИЕТО на въззивно решение № 426 от 18. 02. 2020 г. по гр. д. № 3563/2019 г. на Софийския апелативен съд, ГО, 12 с-в, с което е уважен предявеният от В. И. Б., С. Н. Б., Б. Н. Б., М. И. Б., М. Б. Б., И. Б. Б., И. Б. П., Г. А. В., Р. В. В., Т. В. М., Е. И. В. и П. Д. П. против Столична община иск с правно основание чл. 109 ЗС, като е осъдена Столична община да премахне /за своя сметка/ типов едноетажен павилион със застроена площ около 250 кв. м., ползващ се като магазин с търговска зала, складово помещение и кафене, разположен върху поземлен имот с площ от 527 кв. м. и с идентификатор............. по кадастралната карта на [населено място].</w:t>
        <w:tab/>
        <w:br/>
        <w:tab/>
        <w:t xml:space="preserve"> </w:t>
        <w:tab/>
        <w:br/>
        <w:tab/>
        <w:t xml:space="preserve">Препис от определението да се връчи на молителя.</w:t>
        <w:tab/>
        <w:br/>
        <w:tab/>
        <w:t xml:space="preserve"> </w:t>
        <w:tab/>
        <w:br/>
        <w:tab/>
        <w:t xml:space="preserve">ПРЕДСЕДАТЕЛ:</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