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№373/09.01.2009 по адм. д. №13935/2008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жалбата на директора на "Държавно горско стопанство Троян" ДП срещу решение № 818 от 25.09.2008 год. по преписка № КЗК-358/ 2008 год. на Комисията за защита на конкуренцията в частта, в която е прието за установено, че с негова заповед № 44 от 16.04.2008 год. се ограничава конкуренцията при провеждането на търгове за продажба на дървесина от горите в държавния горски фонд от обекти №808 и № 819. Поддържат се доводи за неправилност на решението в тази част поради нарушение на процесуалните правила и противоречие с материалноправните разпоредби. Твърди се, че неговата заповед е издадена в съответствие с акт на горестоящ административен орган и е в рамките на предоставената му със специалния Закон за горите оперативна самостоятелност. Иска се отмяна на решението в оспорената част. Претендират се разноски."Дървообработване ВТ" АД оспорва решение </w:t>
        <w:tab/>
        <w:br/>
        <w:tab/>
        <w:t xml:space="preserve">№ 818 от 25.09.2008 год. в частта по т. 2, в която е оставена без уважение молбата на дружеството по чл. 2, ал. 1, т. 4 от Закона за защита на конкуренцията отм. срещу директора на Държавно горско стопанство - Троян. Поддържат се доводи за незаконосъобразност поради нарушение на материалноправните разпоредби и несъответствие с целта на закона. Изложени са съображения в смисъл, че издателят на заповедта за провеждане на търг с явно наддаване следва да бъде санкциониран като физическо лице, тъй като се е възползувал от предоставените му по закон правомощия и е издал един незаконосъобразен административен акт, в нарушение правилата на конкуренцията. Иска се отмяна на решението в оспорената част и връщане на преписката на Комисията за защита на конкуренцията за ново произнасяне по същество съобразно задължителните указания на съда в тази насока. Претендират се разноски. </w:t>
        <w:tab/>
        <w:br/>
        <w:tab/>
        <w:t xml:space="preserve">О. К. за защита на конкуренцията, чрез процесуалния си представител, оспорва жалбите. Претендират се разноски за юрисконсултско възнаграждение. </w:t>
        <w:tab/>
        <w:br/>
        <w:tab/>
        <w:t xml:space="preserve">Върховният административен съд, като обсъди отделно и в съвкупност доказателствата по делото и съобрази доводите на страните, намира за установено следното: </w:t>
        <w:tab/>
        <w:br/>
        <w:tab/>
        <w:t xml:space="preserve">Производството пред КЗК е образувано по молбата на "Дървообработване ВТ" АД, гр. В. Т., с която се твърди, че издадената от директора на Държавно лесничейство - Троян заповед № </w:t>
        <w:tab/>
        <w:br/>
        <w:tab/>
        <w:t xml:space="preserve">44 от 16.04.2008 год. нарушава правилата на конкуренцията и се въвеждат критерии за участие в обявен търг с явно наддаване за добив на дървесина от посочени обекти на територията на лесничейството, които са дискриминационни и нарушават правилата на конкуренцията. Иска се налагане на санкция на издателя на акта, който е упражнил незаконосъобразно предоставени му по закон правомощия и с така въведените условия е поставил в неравноправно положение молителя и е довел до неговото отстраняване от участие. КЗК правилно е идентифицирала страните в производството, провела е пълно разследване и е установила относимите към спора фактически обстоятелства. Според данните от административната преписка, директорът на Държавно лесничейство - Троян е издал заповед </w:t>
        <w:tab/>
        <w:br/>
        <w:tab/>
        <w:t xml:space="preserve">№ 44 от 16.04.2008 год. за провеждане на търг с явно наддаване за предварителна продажба на прогнозни количества дървесина по сортиментна ведомост на маркиран лесосечен фонд за 2008 година, с утвърдени условия за провеждането му. Като документ за участие, видно от изброените в т.ІV от приложените условия, се изисква и удостоверение за собственост или ползуване на обект за преработване на дървесина на територията на Държавно лесничейство - Троян. Не се спори, че жалбоподателят "Дървопреработване ВТ" АД не отговаря на така въведеното условие, но е заявил участие в търга заедно с още четирима кандидати. Именно поради това несъответствие не е допуснат до участие в търга. </w:t>
        <w:tab/>
        <w:br/>
        <w:tab/>
        <w:t xml:space="preserve">Дружеството е сезирало Административен съд - Ловеч с жалба срещу заповед </w:t>
        <w:tab/>
        <w:br/>
        <w:tab/>
        <w:t xml:space="preserve">№ 44 от 16.04.2008 год. на директора на Държавно лесничейство - Троян, по която е образувано адм. д. № 133/ 2008 год. по описа на този съд, което не е приключило с влязъл в сила съдебен акт. </w:t>
        <w:tab/>
        <w:br/>
        <w:tab/>
        <w:t xml:space="preserve">За да постанови оспореното решение, Комисията за защита на конкуренцията е приела, че е налице ограничаване на конкуренцията, изразяваща се във въвеждане на дискриминационни условия за участие в търга, обвързващи участниците с принадлежност на обекти на територията на конкретното горско стопанство. В рамките на своите правомощия Комисията е постановила, че не може да се произнесе по искането за налагане на санкция на директора на ДГС - Троян, тъй като в случая при издаването на заповедта той действа като орган на изпълнителната власт, а не като физическо лице. </w:t>
        <w:tab/>
        <w:br/>
        <w:tab/>
        <w:t xml:space="preserve">Решението е взето от компетентния административен орган, действал в законен състав и с необходимото мнозинство. Спазени са производствените правила по чл. 48 - 57 от ЗЗК отм. . Законът за защита на конкуренцията отм. се прилага за всички предприятия, които извършват дейността си на територията на Р. Б. или извън нея, ако изрично или мълчаливо предотвратяват, ограничават, нарушават или могат да предотвратят, ограничат или нарушат конкуренцията в страната, за органите на изпълнителната власт и на местното самоуправление, ако изрично или мълчаливо предотвратяват, ограничават, нарушават или могат да предотвратят, ограничат или нарушат конкуренцията в страната, за предприятия, на които държавата или общината е възложила извършването на услуги от обществен интерес, доколкото прилагането на закона не препятства фактически или юридически изпълнението на задачите, които са им възложени, и конкуренцията в страната не се засяга в значителна степен и за физически лица, които съдействат за създаване на господстващо положение или осъществяване на нелоялна конкуренция, видно от очертаното в чл. 2, ал. 1 от ЗЗК отм. приложно поле. Точното му прилагане изисква нарушенията във връзка с обявяването и провеждането на търга да бъдат отнесени към действията на директора на Държавно горско стопанство - Троян (правоприемник на Държавно лесничейство - Троян по силата на §68, ал. 2 от ПЗР на Закона за горите от 3.05.2008 год.) </w:t>
        <w:tab/>
        <w:br/>
        <w:tab/>
        <w:t xml:space="preserve">По същество Комисията правилно е приела, че е достатъчно въвеждането на дискриминационни критерии, за да се създаде опасност от засягане на интересите на "Дървопреработване-ВТ" АД, както и на всички останали реални и потенциални участници в конкурса. Провеждането на конкурс при критерии, установени в нарушение на конкурентното законодателство, води до изкривяване на нормалните пазарни отношения. В производството пред Комисията за защита на конкуренцията служебно се проверяват обстоятелствата във връзка с евентуално нарушение от страна на административния орган на правилата на конкуренцията, т. е. доколко издадената заповед възпроизвежда възможен или реален негативен ефект върху конкуренцията на съответния пазар. Този акт, с който с които е наредено провеждането на търга с явно наддаване и са утвърдени критериите, би могъл да бъде предмет на отделно оспорване при съобразяване със законовите изисквания за неговата допустимост и основателност, докато производството пред Комисията за защита на конкуренцията има за цел установяване и/или санкциониране на антиконкурентно поведение. В този случай не се упражнява контрол върху административния акт, с който са утвърдени условията на търга, а до установяване на нарушение във вреда на нормалните пазарни отношения на съответния пазар. Комисията за защита на конкуренцията по силата на чл. 1 от ЗЗК отм. упражнява правомощията си за осигуряване на защита и условия за разширяване на конкуренцията и на свободната инициатива в стопанската дейност. </w:t>
        <w:tab/>
        <w:br/>
        <w:tab/>
        <w:t xml:space="preserve">Правилни и в съответствие с доказателствата по делото са изводите, че въвеждането на допълнителния критерий за регистрация на обектите за преработка на дървесина на територията на ДГС - Троян намалява тежестта на задължителните законови изисквания до степен, че на допълнителните критерии е придадено първостепенно значение. Както правилно е посочено в оспореното решение, заповедта на началника на Националното управление по горите касае добита едра и средна строителна дървесина през 2007 година. А процесната заповед на директора на ДГС - Троян има за предмет продажба на прогнозни количества дървесина по сортиментна ведомост на маркирания лесосечен фонд за 2008 година. С въвеждането на спорното допълнително условие за участниците в търга е нарушена неговата обективност и равнопоставеността на участниците, с което директорът на Държавното лесничейство е извършил нарушение правилата на конкуренцията и целта на специалния закон. Ето защо доводът на първия жалбоподател, че критериите са приети единствено въз основа на заповедта на горестоящия административен орган, е несъстоятелен. В съответствие със закона е приетият извод по същество, че въведените допълнителни условия са в нарушение на конкуренцията, защото поставят в привилегировано положение едни кандидати за сметка на други, ако последните не отговарят на това допълнително условие за регистрация на обекта за преработка на дървесината. </w:t>
        <w:tab/>
        <w:br/>
        <w:tab/>
        <w:t xml:space="preserve">В своето решение Комисията за защита на конкуренцията е направила анализ на релевантните за спора факти и обстоятелства, като е идентифицирала и страните по установените обществени отношения във връзка с условията на обявения търг с горепосочения предмет. Правомощията на КЗК за установяване на нарушения и налагане на санкции спрямо орган на изпълнителната власт не следва да се тълкуват разширително. Правомощията на Комисията във връзка с разследване на нарушенията са изброени в чл. 7, ал. 1 и чл. 55 от ЗЗК отм. . Що се отнася до актовете на органите на изпълнителната власт, Комисията може да ги обжалва пред съда съгласно чл. 7, ал. 1 от ЗЗК отм. , но не и да постановява тяхната отмяна. По отношение на органите на власт на КЗК са предоставени правомощия по чл. 7, ал. 1, т. 3 и т. 4 от ЗЗК отм. , а не налагане на имуществени санкции. При издаден административен акт на орган на изпълнителната власт следва да се съобрази законово уредения 30-дневен срок за неговото атакуване, който в конкретния случай е изтекъл с оглед момента на узнаване на заповедта на директора на ДГС - Троян. </w:t>
        <w:tab/>
        <w:br/>
        <w:tab/>
        <w:t xml:space="preserve">Законосъобразен е направеният извод, че директорът на ДГС - Троян, в качеството му на орган на изпълнителната власт, не може да бъде санкциониран за нарушение на правилата на конкуренцията. С нормата на чл. 2, ал. 1 от ЗЗК отм. се посочва по отношение на кои лица се прилага, а в ал. 2 е посочено негативното приложение. Тълкувайки систематически и логически съответните разпоредби на ЗЗК по отношение на органите на власт, не може да се приеме, че спрямо тях се прилагат санкциите по чл. 59 и сл. от ЗЗК отм. при установени от Комисията нарушения на конкуренцията. Тези лица са в нарушение на закона и носят отговорност в случаите по чл. 60, ал. 2 от ЗЗК отм. например. Истинската санкция за тяхното неправомерно поведение по смисъла на ЗЗК е възможността на Комисията за защита на конкуренцията да обжалва пред компетентния съд техните актове, издадени в нарушение на този закон (чл. 7, ал. 1, т. 3 и т. 4 от ЗЗК - отм. . В този смисъл Комисията е изложила правни изводи, които се подкрепят от съдебния състав. </w:t>
        <w:tab/>
        <w:br/>
        <w:tab/>
        <w:t xml:space="preserve">Комисията за защита на конкуренцията с решението си по т. 1 на основание чл. 7, ал. 1, т. 1 ЗЗК отм. е установила нарушение, но не е наложила санкция на нарушителя. Поради естеството на издадения административен акт Комисията няма правна възможност да санкционира издателя на акта - директора на ДГС - Троян на основание чл. 2, ал. 1, т. 4 от ЗЗК отм. , поради което оспореното решение в т. 2 е законосъобразно и правилно. </w:t>
        <w:tab/>
        <w:br/>
        <w:tab/>
        <w:t xml:space="preserve">Предвид изложеното жалбите на директора на Държавно горско стопанство - Троян и "Дървообработване ВТ" АД, гр. В. Т. следва да се отхвърлят като неоснователни. С оглед изхода на правния спор и своевременно направеното искане за присъждане на разноски по делото, жалбоподателите дължат на Комисията за защита на конкуренцията направените по делото разноски за юрисконсултско възнаграждение в размер на 80 лв., на основание чл. 143, ал. 4 от АПК.Воден от горното, Върховният административен съдРЕШИ: </w:t>
        <w:tab/>
        <w:br/>
        <w:tab/>
        <w:t xml:space="preserve">ОТХВЪРЛЯ жалбата на директора на Държавно горско стопанство - Троян </w:t>
        <w:tab/>
        <w:br/>
        <w:tab/>
        <w:t xml:space="preserve">срещу решение № 818 от 25.09.2008 год. по преписка № КЗК-358/ 2008 год. на Комисията за защита на конкуренцията в частта, в която е прието за установено, че с негова заповед № 44 от 16.04.2008 год. се ограничава конкуренцията при провеждането на търгове за продажба на дървесина от горите в държавния горски фонд от обекти №808 и № 819. </w:t>
        <w:tab/>
        <w:br/>
        <w:tab/>
        <w:t xml:space="preserve">ОТХВЪРЛЯ ЖАЛБАТА на "Дърообработване ВТ" АД със седалище в гр. В. Т. срещу решение </w:t>
        <w:tab/>
        <w:br/>
        <w:tab/>
        <w:t xml:space="preserve">№ 818 от 25.09.2008 год. в частта по т. 2, в която е оставена без уважение молбата на дружеството по чл. 2, ал. 1, т. 4 от Закона за защита на конкуренцията отм. срещу директора на Държавно горско стопанство - Троян. </w:t>
        <w:tab/>
        <w:br/>
        <w:tab/>
        <w:t xml:space="preserve">ОСЪЖДА Държавно горско стопанство - Троян, ул. "Св. св. Кирил и Методий" № 20 и "Дървообработване ВТ" АД, гр. В. Т., кв."Чолаковци" да заплатят на Комисията за защита на конкуренцията, гр. С., бул."Витоша" № 18 направените по делото разноски в размер на 80 (осемдесет) лева. </w:t>
        <w:tab/>
        <w:br/>
        <w:tab/>
        <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съд.Вярно с оригинала,ПРЕДСЕДАТЕЛ: </w:t>
        <w:tab/>
        <w:br/>
        <w:tab/>
        <w:t xml:space="preserve">/п/ Е. З. </w:t>
        <w:tab/>
        <w:br/>
        <w:tab/>
        <w:t xml:space="preserve">секретар: </w:t>
        <w:tab/>
        <w:br/>
        <w:tab/>
        <w:t xml:space="preserve">ЧЛЕНОВЕ: </w:t>
        <w:tab/>
        <w:br/>
        <w:tab/>
        <w:t xml:space="preserve">/п/ В. А./п/ Т. В. </w:t>
        <w:tab/>
        <w:br/>
        <w:tab/>
        <w:t xml:space="preserve">Т.В.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