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№3915/21.08.2024 по гр. д. №635/2024 на ВКС, ГК, IV г.о., докладвано от съдия Веска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3915</w:t>
        <w:tab/>
        <w:br/>
        <w:tab/>
        <w:t xml:space="preserve"/>
        <w:tab/>
        <w:br/>
        <w:tab/>
        <w:t xml:space="preserve">гр.София, </w:t>
        <w:tab/>
        <w:br/>
        <w:tab/>
        <w:t xml:space="preserve"/>
        <w:tab/>
        <w:br/>
        <w:tab/>
        <w:t xml:space="preserve">20.08.2024 г.</w:t>
        <w:tab/>
        <w:br/>
        <w:tab/>
        <w:t xml:space="preserve"/>
        <w:tab/>
        <w:br/>
        <w:tab/>
        <w:t xml:space="preserve">Върховен касационен съд на РБ, четвърто гражданско отделение, в закрито заседание на двадесети август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ВЕСКА РАЙЧЕВА 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 АНЕЛИЯ ЦАНОВА</w:t>
        <w:tab/>
        <w:br/>
        <w:tab/>
        <w:t xml:space="preserve"/>
        <w:tab/>
        <w:br/>
        <w:tab/>
        <w:t xml:space="preserve">като разгледа докладваното от съдията Райчева гр. д. №635 описа за 2024 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282, ал.5 ГПК.</w:t>
        <w:tab/>
        <w:br/>
        <w:tab/>
        <w:t xml:space="preserve"/>
        <w:tab/>
        <w:br/>
        <w:tab/>
        <w:t xml:space="preserve">Подадена е молба от ДаллБогг: Живот и Здраве“ АД, с която се иска освобождаване на внесената по сметка на ВКС на основание чл. 282, ал. 2, т. 1 ГПК сума от 425 821,06 лева, в която сума се съдържат присъдените суми: на ищеца С. А. К. - 230 000 лева и на ищцата Н. М. К. - 18 000 лева. Постъпването на дължимото обезпечение по особената сметка за обезпечения на ВКС е потвърдено от специалист-счетоводител на ВКС на 14.11.2023г. , чрез превеждането по посочена от молителя банкова сметка.</w:t>
        <w:tab/>
        <w:br/>
        <w:tab/>
        <w:t xml:space="preserve"/>
        <w:tab/>
        <w:br/>
        <w:tab/>
        <w:t xml:space="preserve">Насрещната страна не е депозирала становище по молбата.</w:t>
        <w:tab/>
        <w:br/>
        <w:tab/>
        <w:t xml:space="preserve"/>
        <w:tab/>
        <w:br/>
        <w:tab/>
        <w:t xml:space="preserve">Върховният касационен съд, състав на четвърто г. о., приема за установено следното:</w:t>
        <w:tab/>
        <w:br/>
        <w:tab/>
        <w:t xml:space="preserve"/>
        <w:tab/>
        <w:br/>
        <w:tab/>
        <w:t xml:space="preserve">С определение от 16.11.2023г. по т. д.№1858/2023г. ВКС е спрял изпълнението на невлязло в сила въззивно осъдително решение № 1205/30.10.2023г. по в. гр. д. № 1261/2023г. на Апелативен съд –София, с което е потвърдено решение № 262601/02.08.2022 по гр. д. № 8678/2018 на Софийски градски съд, с което „Застрахователно акционерно дружество „ДаллБогг: Живот и Здраве“ АД е осъдено да заплати на С. А. К. и от Н. М. К., на основание чл. 432, ал. 1 КЗ, сумата от 230 000 лева, съответно сумата от 18 000 лева - обезщетения за неимуществени вреди, причинени от ПТП, настъпило на 24.08.2016 г., ведно със законната лихва върху тази сума, считано от 28.12.2016г. до окончателното изплащане.</w:t>
        <w:tab/>
        <w:br/>
        <w:tab/>
        <w:t xml:space="preserve"/>
        <w:tab/>
        <w:br/>
        <w:tab/>
        <w:t xml:space="preserve">С определение от 11.06.2024г. по гр. д. №635/2024г. на ВКС настоящият състав не е допуснал касационно обжалване на спряното от изпълнение въззивно решение.</w:t>
        <w:tab/>
        <w:br/>
        <w:tab/>
        <w:t xml:space="preserve"/>
        <w:tab/>
        <w:br/>
        <w:tab/>
        <w:t xml:space="preserve">Молбата за освобождаване на внесеното обезпечение е постъпила в рамките на едногодишния срок по чл. 282 ГПК.</w:t>
        <w:tab/>
        <w:br/>
        <w:tab/>
        <w:t xml:space="preserve"/>
        <w:tab/>
        <w:br/>
        <w:tab/>
        <w:t xml:space="preserve">Внесеното парично обезпечение е предназначено да гарантира изпълнението на влязлото в сила осъдително въззивно решение. Когато обезпечителната нужда е отпаднала, сумата, внесена като обезпечение, следва да бъде освободена. </w:t>
        <w:tab/>
        <w:br/>
        <w:tab/>
        <w:t xml:space="preserve"/>
        <w:tab/>
        <w:br/>
        <w:tab/>
        <w:t xml:space="preserve">За установяване на тези обстоятелства молителят представя разпореждания от 16.07.2024г. на ЧСИ В. М., с рег.№860, в което е посочено, че изп. д.№1948/2023г. и №1949/2023г. за вземанията на С. А. К. - 230 000 лева и на ищцата Н. М. К. - 18 000 лева, се прекратяват поради пълно погасяване на задълженията.</w:t>
        <w:tab/>
        <w:br/>
        <w:tab/>
        <w:t xml:space="preserve"/>
        <w:tab/>
        <w:br/>
        <w:tab/>
        <w:t xml:space="preserve">С оглед данните по делото настоящият състав счита, че към този момент са налице предпоставките за освобождаване на внесеното като гаранция обезпечение. </w:t>
        <w:tab/>
        <w:br/>
        <w:tab/>
        <w:t xml:space="preserve"/>
        <w:tab/>
        <w:br/>
        <w:tab/>
        <w:t xml:space="preserve">Предвид изложените съображения, съдът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ОСВОБОЖДАВА внесената по сметка на ВКС на основание чл.282, ал. 2, т. 1 ГПК, с преводно нареждане от 13.11.2023г. на „Уникредит Булбанк“АД сума от 425 821,06лева, за спиране на основание чл. 282, ал. 2 ГПК изпълнението на невлязло в сила въззивно осъдително решение №1205/30.10.2023г. по в. гр. д. № 1261/2023г. на Апелативен съд –София, като сумата се преведе по следната банкова сметка с титуляр „ДаллБогг: Живот и Здраве“ АД IBAN: B., BIC: U..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