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№1244/16.10.2018 по адм. д. №775/2018 на ВАС, докладвано от съдия Галина Карагьозова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жалба, подадена от В.М, чрез пълномощника му адв. В.А, против решение № 7176 от 29.11.2017 г., постановено по адм. дело № 9949/2017 г. по описа на Административен съд - София-град (АССГ), Първо отделение, 18 състав, с което е отхвърлена жалбата му против заповед № РВТ17-РД15-105 от 27.07.2017 г. на кмета на район "Витоша" - Столична община, с която на основание чл. 107, ал. 1, т. 10 от ЗДСл (ЗАКОН ЗА ДЪРЖАВНИЯ СЛУЖИТЕЛ) (ЗДСл) е прекратено служебното му правоотношение. </w:t>
        <w:tab/>
        <w:br/>
        <w:tab/>
        <w:t xml:space="preserve">В касационната жалба са развити доводи за неправилност на решението поради необоснованост на изводите на съда, нарушение на съдопроизводствените правила и на материалния закон отм. енително основание по чл. 209, т. 3 от АПК, като се иска отмяната му и присъждане на разноски за двете инстанции. </w:t>
        <w:tab/>
        <w:br/>
        <w:tab/>
        <w:t xml:space="preserve">Ответникът - кметът на район "Витоша" - Столична община, чрез процесуалния си представител юрисконсулт Стоянова, оспорва касационната жалба и моли да бъде отхвърлена като неоснователна. Представен е писмен отговор. Претендира заплащане на юрисконсултско възнаграждение.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жалба, като счита, че постановеното решение е правилно и следва да бъде потвърдено. </w:t>
        <w:tab/>
        <w:br/>
        <w:tab/>
        <w:t xml:space="preserve">Върховният административен съд, в настоящия състав на пето отделение, след като прецени данните по делото и доводите на страните, приема за установено следното: </w:t>
        <w:tab/>
        <w:br/>
        <w:tab/>
        <w:t xml:space="preserve">Касационната жалба е подадана от надлежна страна, против подлежащ на оспорване съдебен акт, който е неблагоприятен за нея, както и в срока по чл. 211, ал. 1 от АПК, поради което е процесуално допустима.Разгледана по същество е неоснователна. </w:t>
        <w:tab/>
        <w:br/>
        <w:tab/>
        <w:t xml:space="preserve">Предмет на контрол за законосъобразност в производството пред АССГ е заповед № РВТ17-РД15-105 от 27.07.2017 г., издадена от кмета на район "Витоша" - Столична община, с която на основание чл. 107, ал. 1, т. 10 от ЗДСл е прекратено служебното правоотношение на жалбоподателя В.М за заеманата от него длъжност "началник на отдел" - отдел "Образование, социални дейности, култура, спорт и логистика" на район "Витоша" - Столична община. </w:t>
        <w:tab/>
        <w:br/>
        <w:tab/>
        <w:t xml:space="preserve">Съдът е събрал релевантните за спора доказателства, който е обсъдил и вярно е установил фактите по спора. Установил е, че жалбоподателят е бил назначен на длъжност началник на отдел "Образование, култура, спорт и социални дейности" на район "Витоша" - Столична община със заповед № РД-15/ЗДСл-56 от 06.10.2008 г. на кмета на района, при условията на чл. 16а от ЗДСл - на непълно работно време. Същият е бил уволняван трикратно, като заповедите за прекратяване на служебното му правоотношение са отменяни с влезли в сила съдебни решения. В изпълнение на влязлото в сила съдебно решение по адм. дело № 5250/2015 г. на АССГ, Михайлов е възстановен със заповед № РВТ17-РД15-102 от 26.07.2017 г., на кмета на района, на заеманата от него длъжност, при условията, такива каквито са били към момента на възникване на правоотношението - при непълен работен ден. </w:t>
        <w:tab/>
        <w:br/>
        <w:tab/>
        <w:t xml:space="preserve">На следващия ден - 27.07.2017 г. е издадена оспорената заповед за прекратяване на служебното правоотношение, като в същата е посочено, че с решение № 117 по протокол № 9 от 25.02.2016 г. на Столичния общински съвет (СОС) е одобрена щатната численост и структурата на районната администрация в район "Витоша", като са определени 18 щатни бройки за заемане по служебно правоотношение. На основание решението на общинския съвет, кметът на район "Витоша" със заповед № РВТ16-РД09-92 от 31.05.2016 г. е утвърдил щатното разписание на района, считано от 01.06.2016 г. За длъжността "началник на отдел "Образование, социални дейности, култура, спорт и логистика" е определено ръководно ниво и заемане на пълно работно време. Органът по назначаване е приел, че са налице основанията на чл. 107, ал. 1, т. 10 от ЗДСЛ и е прекратил служебното правоотношение с жалбоподателя. </w:t>
        <w:tab/>
        <w:br/>
        <w:tab/>
        <w:t xml:space="preserve">По делото са приложени копия от решението на СОС, ведно с приложенията - органограма - структура на район "Витоша", утвърденото на основание решението на СОС, длъжностно разписание, поименно щатно разписание, както и длъжностната характеристика за длъжността началник отдел "Образование, социални дейности, култура, спорт и логистика" към 2015 г., заемана към посочения момент от жалбоподателя. </w:t>
        <w:tab/>
        <w:br/>
        <w:tab/>
        <w:t xml:space="preserve">При тези данни, съдът е приел, че издадената запвед е законосъобразна, като е посочил, че съгласно редакцията на чл. 16а от ЗДСл, изм. в ДВ, бр. 57/2016 г., на непълно работно време може да бъде назначен само държавен служител с експертна функция, докато процесната длъжност е с ръководно ниво, определено на основание решението на СОС и утвърденото въз основа на него щатно разписание на районната администрация. Извел е извод, че правилно органът по назначаването е приел, че не са налице основания за продължаване на правоотношението с жалбоподателя, а е налице предвиденото с изменението на чл. 107 от ЗДСл, ново основание за прекратяване на правоотношението едностранно от работодателя със служител, назначен на непълно работно време, когато длъжността по чл. 16а, ал. 1 от ЗДСл бъде определена за заемане на пълно работно време. С оглед тези нормативни промени, правилно е прекратено служебното правоотношение на основание чл. 107, ал. 1, т. 10 от ЗДСл. </w:t>
        <w:tab/>
        <w:br/>
        <w:tab/>
        <w:t xml:space="preserve">Съдът е отхвърлил възражението в жалбата, че се касае до "заварен случай" по смисъла на § 4 от Допълнителните разпоредби (ДР) на ЗДСл, тъй като не е налице неприключило производство по обжалване на незаконно уволнение. С нарочна заповед жалбоподателят е възстановен на заеманата преди отмяната на уволнението длъжност, при същите условия - на непълно работно време. Работодателят е бил длъжен да съобрази настъпилата законодателна промяна на чл. 16а от ЗДСл, както и утвърдената с решение на общинския съвет структура на районната администрация, съгласно която процесната длъжност е с ръководно ниво. </w:t>
        <w:tab/>
        <w:br/>
        <w:tab/>
        <w:t xml:space="preserve">По тези съображения съдът е приел, че оспорената заповед не страда от пороци и е отхвърлил жалбата. </w:t>
        <w:tab/>
        <w:br/>
        <w:tab/>
        <w:t xml:space="preserve">Така постановеното решение е правилно и следва да бъде оставено в сила. </w:t>
        <w:tab/>
        <w:br/>
        <w:tab/>
        <w:t xml:space="preserve">Неоснователно е възражението в касационната жалба, че съдът не е изяснил релевантните факти по спора. Възражението не е конкретно като не се сочи, кои относими факти не са обсъдени, но от изложеното в обстоятелствената част, че по делото безспорно е установено, че жалбоподателят е заемал длъжност на намалено работно време, се извлича оплакване, че това обстоятелство е относимо към преценката дали случаят е "заварен" и дали за него е приложима нормата на §4 от ПЗР на ЗДСл. Съдът е съобразил, както обстоятелството, че жалбоподателят е бил назначен на намалено работно време, така и подробно е обсъдил приложението на § 4 от ПЗР на ЗДСл. </w:t>
        <w:tab/>
        <w:br/>
        <w:tab/>
        <w:t xml:space="preserve">Правилни са изводите на съда, че разпоредбата на § 4 от ПЗР на ЗДСл е неприложима в случая, тъй като не е налице висящност на трудов спор за отмяна на незаконно уволнение. Разпоредбата касае висящите трудови спорове за незаконно уволнение и за възстановяване на предишната длъжност на служители, чиято длъжност е опредлена за заемане от държавен служител, коята хипотеза в случая не е налице. Жалбоподателят е назначен по сблужебно правоотношение още през 2008 г. </w:t>
        <w:tab/>
        <w:br/>
        <w:tab/>
        <w:t xml:space="preserve">Освен това, безспорно е, че уволнението е отменено с влязло в сила решение, постановено по адм. дело № 5250/2015 г. на АССГ, считано от 11.07.2017 г., на която дата решението е влязло в сила - потвърдено с решение по адм. дело № 6322/2017 г. по описа на ВАС. Служебното правоотношение е възстановено по силата на съдебното решение за отмяна на незаконното уволнение, след изпълнение на законовото условие по чл. 122, ал. 1 от ЗДСл, в двуседмичен срок от влизане в сила на съдебното решение служителят да се яви в съответната администрация. За възстановяването е издадена и нарочна заповед от органа по назначаването, като същата е връчена на държавния служител на 27.07.2017 година. Не е налице отказ за възстановяване, както се сочи в касационната жалба. </w:t>
        <w:tab/>
        <w:br/>
        <w:tab/>
        <w:t xml:space="preserve">В този смисъл е неотносимо и посоченото в касационната жалба обстоятелство, че към момента на изменението на нормата на чл. 16а от ЗДСл е налице висящ трудов спор. Не е налице висущ трудов спор, тъй като служителят е заемал длъжност само по служебно правоотношение. </w:t>
        <w:tab/>
        <w:br/>
        <w:tab/>
        <w:t xml:space="preserve">Приложението на материалния закон се преценява към момента на издаването на оспорения индивидуален административен акт, съответно правилно първоинстанционният съд е приел, че оспорената заповед е фактически и правно обоснована. </w:t>
        <w:tab/>
        <w:br/>
        <w:tab/>
        <w:t xml:space="preserve">Безспорно е установено, че по решение на СОС още през 2016 г. е променена структурата на районната администрация, като длъжността, заемана от жалбоподателя преди уволнението му е определена за длъжност от ръководно ниво, съответно е определена за заемане след конкурс на пълно работно време. При това положение, правилно както административният орган, така и съдът са приели наличие на основанията на чл. 16а от ЗДСЛ и са приложили нормата на чл. 107, ал. 1, т. 10 от ЗДСл. Посоченото основание дава право на органа по назначаване едностранно, без предизвестие да прекрати служебното правоотношение със служителя. </w:t>
        <w:tab/>
        <w:br/>
        <w:tab/>
        <w:t xml:space="preserve">Неотносими са доводите в касационната жалба за незаконосъобразност на обявения конкурс за заемане на длъжността, както и че несправедливо служителят е уволняван неколкократно. Относимият факт в случая е, че длъжността "началник отдел "Образование, социални дейности, култура, спорт и логистика", заемана от касатора по чл. 16а, ал. 1 от ЗДСл е определена за заемане при пълно работно време, съответно че същата не е експертна, а ръководна, поради което е налице основанието по чл. 107, ал. 1, т. 10 от ЗДСл. за прекратяване на служебното правоотношение. </w:t>
        <w:tab/>
        <w:br/>
        <w:tab/>
        <w:t xml:space="preserve">Ирелевантни са и обсъжданите в касационната жалба възможности за назначаване на касатора на пълно работно време, на друга длъжност и при други условия. Същите са житейски справедливи, но липсва нормативна възможност за реализирането им. </w:t>
        <w:tab/>
        <w:br/>
        <w:tab/>
        <w:t xml:space="preserve">Съдът е обсъдил относимите факти, не е допуснал съществени нарушения на съдопроизводствените правила и правилно е приложил и материалния закон. Не са налице касационни основания за отмяна на съдебното решение, същото като правилно следва да бъде оставено в сила. </w:t>
        <w:tab/>
        <w:br/>
        <w:tab/>
        <w:t xml:space="preserve">С оглед изхода на делото, на ответника по касация следва да бъде присъдено юрисконсултско възнаграждение на основание чл. 78, ал. 8 от ГПК, във вр. с чл. 144 от АПК, във вр. с чл. 37 от ЗПрП (ЗАКОН ЗА ПРАВНАТА ПОМОЩ) и чл. 24 от Наредба за заплащане на правната помощ в минималния размер от 100 лева, с оглед ниската фактическа и правна сложност на делото. </w:t>
        <w:tab/>
        <w:br/>
        <w:tab/>
        <w:t xml:space="preserve">По изложените съображения и на основание чл. 221, ал. 2, предл. първо от АПК, Върховният административен съд, пето отделение,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 7176 от 29.11.2017 г., постановено по адм. дело № 9949/2017 г. по описа на Административен съд - София-град, Първо отделение, 18 състав. </w:t>
        <w:tab/>
        <w:br/>
        <w:tab/>
        <w:t xml:space="preserve">ОСЪЖДА В.М с ЕГН [ЕГН] от [населено място],[жк], [адрес], за заплати на Столична община - район "Витоша" сумата от 100 (сто) лева за юрисконсултско възнаграждение.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