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№232/22.07.2020 по търг. д. №2665/2019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гр. София, 22.07. 2020 год. 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четвърти юни през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ч. т.д.№2665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от Г. Й. Т., чрез адв.Ст.Ч. срещу определение №3179 от 03.10.2019г., постановено по в. гр. д.№3425/2018г. по описа на Апелативен съд - София, с което в производството по чл. 248 ГПК е оставена без уважение молбата й за намаляване на присъдените в полза на ЗД „Б. И“ АД на основание чл. 79, ал. 3 ГПК разноски.</w:t>
        <w:tab/>
        <w:br/>
        <w:tab/>
        <w:t xml:space="preserve"> </w:t>
        <w:tab/>
        <w:br/>
        <w:tab/>
        <w:t xml:space="preserve">Частният жалбоподател излага доводи за неправилност на обжалваното определение, като постановено в нарушение на закона. Твърди, че на ответника по въззивната жалба са присъдени разноски - адв. възнаграждение за процесуално представителство, каквото не е осъществено.</w:t>
        <w:tab/>
        <w:br/>
        <w:tab/>
        <w:t xml:space="preserve"> </w:t>
        <w:tab/>
        <w:br/>
        <w:tab/>
        <w:t xml:space="preserve">Ответникът по жалбата ЗД „Б. И“ АД не взема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депозирана е от надлежна страна в рамките на преклузивния едноседмичен срок по чл. 275, ал. 1 ГПК срещу подлежащ на обжалване съдебен акт, поради което следва да бъде разгледана по същество.</w:t>
        <w:tab/>
        <w:br/>
        <w:tab/>
        <w:t xml:space="preserve"> </w:t>
        <w:tab/>
        <w:br/>
        <w:tab/>
        <w:t xml:space="preserve">Производството по в. гр. д.№3425/2018г. на САС е образувано по въззивна жалба от Г. Й. Т., чрез адв.Ст.Ч. срещу решение №1446 от 07.03.2018г. по гр. д.№10880/2016г. на СГС, І-11 състав в частта, с която са отхвърлени исковете й срещу ЗД „Б. И“ АД за сумата над 40 000 лева до пълния предявен размер от 200 000 лева. </w:t>
        <w:tab/>
        <w:br/>
        <w:tab/>
        <w:t xml:space="preserve"> </w:t>
        <w:tab/>
        <w:br/>
        <w:tab/>
        <w:t xml:space="preserve">От страна на въззиваемата страна ЗД „Б. И“ АД са подадени списък по чл. 80 ГПК и договор с адв. М. Г. за правна защита и съдействие, изразяващи се в адвокатска защита и процесуално представителство по делото, при договорено възнаграждение в размер на 6 000 лева, платени в брой.</w:t>
        <w:tab/>
        <w:br/>
        <w:tab/>
        <w:t xml:space="preserve"> </w:t>
        <w:tab/>
        <w:br/>
        <w:tab/>
        <w:t xml:space="preserve">С молба от 22.04.2019г. въззиваемата страна ЗД „Б. И“ АД, чрез адв.Ал.И. /преупълномощен от адв.Г./ заявява, че е в невъзможност да се яви в съдебно заседание, като поддържа направените до момента възражения и оспорва въззивната жалба.</w:t>
        <w:tab/>
        <w:br/>
        <w:tab/>
        <w:t xml:space="preserve"> </w:t>
        <w:tab/>
        <w:br/>
        <w:tab/>
        <w:t xml:space="preserve">С постановеното по делото решение е потвърдено обжалваното първоинстанционно решение, като на въззиваемата страна са присъдени разноски по делото - сумата 5 530 лева адв. възнаграждение. Съдът е уважил възражението на въззивника за прекомерност на адв. възнаграждение на въззиваемата страна съгласно чл. 78, ал. 5 ГПК, като го е намалил до минималния размер съгласно Наредба №1/2004г. за минималните размери на адв. възнаграждения. </w:t>
        <w:tab/>
        <w:br/>
        <w:tab/>
        <w:t xml:space="preserve"> </w:t>
        <w:tab/>
        <w:br/>
        <w:tab/>
        <w:t xml:space="preserve">С обжалваното определение е оставена без уважение молбата по чл. 248 ГПК на въззивника за изменение на решението в частта за разноските чрез намаляване на присъденото на въззиваемата страна адв. възнаграждение до размера, предвиден само за подаване на отговор на въззивната жалба. </w:t>
        <w:tab/>
        <w:br/>
        <w:tab/>
        <w:t xml:space="preserve"> </w:t>
        <w:tab/>
        <w:br/>
        <w:tab/>
        <w:t xml:space="preserve">Настоящият състав на ВКС като обсъди фактите по делото и доводите на страните намира следното: </w:t>
        <w:tab/>
        <w:br/>
        <w:tab/>
        <w:t xml:space="preserve"> </w:t>
        <w:tab/>
        <w:br/>
        <w:tab/>
        <w:t xml:space="preserve">Съгласно чл. 78, ал. 5 ГПК съдът може по искане на насрещната страна да присъди по-нисък размер на разноските, ако заплатеното от страната възнаграждение за адвокат е прекомерно съобразно действителната правна и фактическа сложност на делото. Съдът обаче не може да намали възнаграждението до размер по-нисък от минимално определения размер съобразно чл. 36 ЗА. В конкретния случай съдът е намалил адв. възнаграждение, претендирано от въззиваемата страна на основание чл. 78, ал. 3 ГПК, но въпреки че е изложил мотиви за намаляване до минималния размер, определен с Наредба №1/2004г. за минималните размери на адвокатските възнаграждения, е допуснал грешка при определяне на интереса, върху който се начислява възнаграждението. Въззивният съд е изчислил минималното адв. възнаграждение върху интерес от 200 000 лева, а предмет на обжалване е първоинстанционното решение в отхвърлителната му част за сумата 160 000 лева /разликата над присъдените 40 000 лева до претендираните 200 000 лева/. Размерът на минималното адвокатско възнаграждение за процесуално представителство и защита по дело с интерес 160 000 лева е в размер 4 730.00 лева съгласно чл. 7, ал. 2, т. 5 Наредба №1/2004г. за минималните размери на адвокатските възнаграждения /ДВ бр. 84/2016г./.</w:t>
        <w:tab/>
        <w:br/>
        <w:tab/>
        <w:t xml:space="preserve"> </w:t>
        <w:tab/>
        <w:br/>
        <w:tab/>
        <w:t xml:space="preserve">Предвид изложеното, настоящият съдебен състав намира, че на въззиваемата страна е следвало да се присъдят разноски за въззивното производство в размер от 4 730.00 лева, поради което и молбата на въззивника за изменение на решението в частта за разноските по реда на чл. 248 ГПК е била частично основателна за сумата над 4 730.00 лева.</w:t>
        <w:tab/>
        <w:br/>
        <w:tab/>
        <w:t xml:space="preserve"> </w:t>
        <w:tab/>
        <w:br/>
        <w:tab/>
        <w:t xml:space="preserve">Необосновано е възражението на жалбоподателя, че не е осъществено процесуално представителство на въззиваемата страна, поради което следва да се присъди единствено възнаграждение за изготвяне на отговор на въззивната жалба. Процесуалното представителство може да бъде осъществено и чрез депозиране по делото на писмени молби и становище, без явяване на упълномощения процесуален представител в открито съдебно заседание, като начинът на изпълнение на договора за правна защита и съдействие е вътрешен въпрос между страните и не подлежи на съдебен контрол. </w:t>
        <w:tab/>
        <w:br/>
        <w:tab/>
        <w:t xml:space="preserve"> </w:t>
        <w:tab/>
        <w:br/>
        <w:tab/>
        <w:t xml:space="preserve">С оглед изложеното, определението на САС по чл. 248 ГПК следва да се отмени частично, като се допусне изменение на решение №1200 от 21.05.2019г. по в. гр. д. №3425/2018г. в частта за разноските чрез намаляване на присъдените на въззиваемата страна разноски до сумата 4 730.00 лева.</w:t>
        <w:tab/>
        <w:br/>
        <w:tab/>
        <w:t xml:space="preserve"> </w:t>
        <w:tab/>
        <w:br/>
        <w:tab/>
        <w:t xml:space="preserve">Мотивиран от горното, Върховният касационен съд на Р. Б,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№3179 от 03.10.2019г., постановено по в. гр. д.№3425/2018г. по описа на Апелативен съд - София в частта, с което е оставено без уважение искането за изменение на решение №1200 от 21.05.2019г. по в. гр. д. №3425/2018г. по описа на Апелативен съд - София в частта за разноските, присъдени на ЗД „Б. И“ АД за сумата над 4 730.00 лева и вместо него ПОСТАНОВЯВА: </w:t>
        <w:tab/>
        <w:br/>
        <w:tab/>
        <w:t xml:space="preserve"> </w:t>
        <w:tab/>
        <w:br/>
        <w:tab/>
        <w:t xml:space="preserve">ОТМЕНЯ решение №1200 от 21.05.2019г. по в. гр. д. №3425/2018г. по описа на Апелативен съд - София в частта за разноските, присъдени на ЗД „Б. И“ АД за сумата над 4 730.00 лева. </w:t>
        <w:tab/>
        <w:br/>
        <w:tab/>
        <w:t xml:space="preserve"> </w:t>
        <w:tab/>
        <w:br/>
        <w:tab/>
        <w:t xml:space="preserve">ПОТВЪРЖДАВА определението в останалата част, с която е оставено без уважение искането за изменение на решение №1200 от 21.05.2019г. по в. гр. д. №3425/2018г. по описа на Апелативен съд - София в частта за разноските, присъдени на ЗД „Б. И“ АД за сумата до 4 730.00 лева.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