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№82/12.06.2018 по гр. д. №1744/2018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82</w:t>
        <w:tab/>
        <w:br/>
        <w:tab/>
        <w:t xml:space="preserve"> </w:t>
        <w:tab/>
        <w:br/>
        <w:tab/>
        <w:t xml:space="preserve">В ИМЕТО НА НАРОДАгр. София, 12.06.2018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на 02.05.2018 две хиляди и осемнадесета година в състав:</w:t>
        <w:tab/>
        <w:br/>
        <w:tab/>
        <w:t xml:space="preserve"> </w:t>
        <w:tab/>
        <w:br/>
        <w:tab/>
        <w:t xml:space="preserve">ПРЕДСЕДАТЕЛ: ПЛАМЕН СТОЕВ</w:t>
        <w:tab/>
        <w:br/>
        <w:tab/>
        <w:t xml:space="preserve"> </w:t>
        <w:tab/>
        <w:br/>
        <w:tab/>
        <w:t xml:space="preserve">ЧЛЕНОВЕ: ЗЛАТКА РУСЕВА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като разгледа докладваното от съдия ЗЛАТКА РУСЕВА </w:t>
        <w:tab/>
        <w:br/>
        <w:tab/>
        <w:t xml:space="preserve"> </w:t>
        <w:tab/>
        <w:br/>
        <w:tab/>
        <w:t xml:space="preserve"> гр. д. № 1744 по описа за 2018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вх. № 5039/05.05.2018 г.,наречена “искане”, подадена от Е. В. М. и Й. А. М., чрез адвокат Н. И., за отмяна на влязло в сила на 12.06.2015г. Постановление за възлагане на недвижим имот [населено място]/24.04.2014 г., на основание чл. 303, ал. 1, т. 5 ГПК. Молителката твърди, че вследствие на нарушаване на съответните правила е била лишена от възможността да участва в изпълнителното дело, като не е била надлежно уведомявана за проведените три от четири публични продажби, във връзка с два недвижими имота, притежавани в режим на СИО с нейния съпруг Й. А. И., спрямо когото не била спазена процедурата по чл. 504, ал. 2 вр. чл. 500 ГПК, както и че съгласно чл. 494 ГПК имотите не могат да бъдат изнасяни на публична продан повече от три пъти, след което следвало да бъдат освободени от изпълнение и възбраната върху тях да бъде заличена по искане на съдебния изпълнител, и молят възлагателното постановление да бъде обявено за нищожно. </w:t>
        <w:tab/>
        <w:br/>
        <w:tab/>
        <w:t xml:space="preserve"> </w:t>
        <w:tab/>
        <w:br/>
        <w:tab/>
        <w:t xml:space="preserve">Ответникът по молбата Д. Н. Г., в депозирания писмен отговор, чрез адвокат Д. Д. счита, че подадената молба за отмяна е недопустима, като подадена слез изтичане на преклузивния срок по член 305, ал. 1 ГПК, а разгледана по същество е неоснователна. </w:t>
        <w:tab/>
        <w:br/>
        <w:tab/>
        <w:t xml:space="preserve"> </w:t>
        <w:tab/>
        <w:br/>
        <w:tab/>
        <w:t xml:space="preserve">При проверка допустимостта на производството, ВКС, II г. о., констатира следното:</w:t>
        <w:tab/>
        <w:br/>
        <w:tab/>
        <w:t xml:space="preserve"> </w:t>
        <w:tab/>
        <w:br/>
        <w:tab/>
        <w:t xml:space="preserve">Молителите искат отмяна горепосоченото, влязло в сила Постановление за възлагане на ЧСИ В. Н.,по изп. дело № 20128640400266, с което след проведена публична продан в периода 15.03.2014 г. до 15.04.2014г., за купувач е обявен Д. Н. Г. и на 24.04.2014 г. са му възложени описаните в същото: Ѕ ид. ч. от два поземлени имота в [населено място], обл. С., собственост на длъжника по делото Е. В. М..</w:t>
        <w:tab/>
        <w:br/>
        <w:tab/>
        <w:t xml:space="preserve"> </w:t>
        <w:tab/>
        <w:br/>
        <w:tab/>
        <w:t xml:space="preserve">Постановлението за възлагане е било обжалвано от Е. В. М. с молба вх.№1925 от 15.09.2014г.,като по образуваното по същата гр. д.№948/2014г. по описа на Софийски окръжен съд, последният се е произнесъл с определение от 19.01.2015г.,с което е оставил жалбата без разглеждане като недопустима, потвърдено с определение №1654 от 12.06.2016г. по гр. д.№1431/2015г. по описа на Софийски апелативен съд, търговско отделение, 3 състав.</w:t>
        <w:tab/>
        <w:br/>
        <w:tab/>
        <w:t xml:space="preserve"> </w:t>
        <w:tab/>
        <w:br/>
        <w:tab/>
        <w:t xml:space="preserve">Съгласно т. 3 и т. 4 на приетото с Тълкувателно решение №7/2014г. от 31.07.2017г. на ОСГТК на ВКС по т. д.№7/2014г.-на отмяна подлежат само актове, които разрешават материалноправен спор със сила на пресъдено нещо/поради тази причина решенията, постановени по жалба срещу действията на съдебния изпълнител, не подлежат на отмяна по реда на глава 24 от ГПК/,а още по-малко биха подлежали на отмяна влезлите в сила актове на съдебен изпълнител, каквото е постановлението за възлагане на недвижим имот, което също не формира сила на пресъдено нещо.</w:t>
        <w:tab/>
        <w:br/>
        <w:tab/>
        <w:t xml:space="preserve"> </w:t>
        <w:tab/>
        <w:br/>
        <w:tab/>
        <w:t xml:space="preserve">Освен това, тримесечният срок по чл. 305, ал. 1, т. 5 ГПК в случая на чл. 303, ал. 1, т. 5 ГПК, е изтекъл на 12.09.2015г.,а настоящата молба е депозирана на 05.05.2017г.,след изтичане на преклузивния срок, поради което е и процесуално недопустима(т. 9 от ТР № 7/2014 г. по тълк. д. № 7/2014 г., ОСГТК на ВКС).</w:t>
        <w:tab/>
        <w:br/>
        <w:tab/>
        <w:t xml:space="preserve"> </w:t>
        <w:tab/>
        <w:br/>
        <w:tab/>
        <w:t xml:space="preserve">С оглед гореизложеното, подадената молба за отмяна следва да се остави без разглеждане, като недопустима.</w:t>
        <w:tab/>
        <w:br/>
        <w:tab/>
        <w:t xml:space="preserve"/>
        <w:tab/>
        <w:br/>
        <w:tab/>
        <w:t xml:space="preserve"> Водим от горното, състав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молба вх. № 5039/05.05.2018 г., на Е. В. М. и Й. А. М.,чрез адвокат Н. И. И., за отмяна на влязло в сила Постановление за възлагане на недвижим имот [населено място]/24.04.2014 г. по изпълнително дело № 20128640400266 по описа на ЧСИ В. Н.,с рег.№864 в регистъра на КЧСИ.</w:t>
        <w:tab/>
        <w:br/>
        <w:tab/>
        <w:t xml:space="preserve"> </w:t>
        <w:tab/>
        <w:br/>
        <w:tab/>
        <w:t xml:space="preserve">ПРЕКРАТЯВА производството по гр. д. № 1744/2018 г. по описа на Върховен касационен съд, Второ гражданско отделение.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съобщението.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