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№135/08.06.2018 по гр. д. №3411/2016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3411 от 2016 г. на ВКС на РБ, ГК, първо отделение </w:t>
        <w:tab/>
        <w:br/>
        <w:tab/>
        <w:t xml:space="preserve"/>
        <w:tab/>
        <w:br/>
        <w:tab/>
        <w:t xml:space="preserve"> № 135 </w:t>
        <w:tab/>
        <w:br/>
        <w:tab/>
        <w:t xml:space="preserve"> </w:t>
        <w:tab/>
        <w:br/>
        <w:tab/>
        <w:t xml:space="preserve"> София, 08.06.2018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шести юни две хиляди и осемнадесета година в състав:</w:t>
        <w:tab/>
        <w:br/>
        <w:tab/>
        <w:t xml:space="preserve"> </w:t>
        <w:tab/>
        <w:br/>
        <w:tab/>
        <w:t xml:space="preserve"> ПРЕДСЕДАТЕЛ:БРАНИСЛАВА ПАВЛОВА ЧЛЕНОВЕ: ТЕОДОРА ГРОЗДЕВА </w:t>
        <w:tab/>
        <w:br/>
        <w:tab/>
        <w:t xml:space="preserve"> </w:t>
        <w:tab/>
        <w:br/>
        <w:tab/>
        <w:t xml:space="preserve"> ВЛАДИМИР ЙОРДАНОВ </w:t>
        <w:tab/>
        <w:br/>
        <w:tab/>
        <w:t xml:space="preserve"/>
        <w:tab/>
        <w:br/>
        <w:tab/>
        <w:t xml:space="preserve">като изслуша докладваното от съдия Т.Гроздева гр. д.№ 3411 от 2016 г. приема следното:</w:t>
        <w:tab/>
        <w:br/>
        <w:tab/>
        <w:t xml:space="preserve"> </w:t>
        <w:tab/>
        <w:br/>
        <w:tab/>
        <w:t xml:space="preserve"> </w:t>
        <w:tab/>
        <w:br/>
        <w:tab/>
        <w:t xml:space="preserve"/>
        <w:tab/>
        <w:br/>
        <w:tab/>
        <w:t xml:space="preserve"/>
        <w:tab/>
        <w:br/>
        <w:tab/>
        <w:t xml:space="preserve">Производството е по реда на чл. 288 във връзка с чл. 280, ал. 1 ГПК. </w:t>
        <w:tab/>
        <w:br/>
        <w:tab/>
        <w:t xml:space="preserve"> </w:t>
        <w:tab/>
        <w:br/>
        <w:tab/>
        <w:t xml:space="preserve">Образувано е по подадена от Р. Г. Д. касационна жалба срещу решение № 3937 от 13.05.2016 г. по гр. д.№ 2864 от 2006 г. на Софийския градски съд, гражданско отделение, II В въззивен състав, с което е оставено в сила решение от 02.05.2006 г. по гр. д.№ 7227 от 2005 г. на Софийския районен съд, 39 състав за уважаване на предявения от Р. К. Ц. срещу Р. Г. Д. иск с правно основание чл. 108 ЗС за признаване правото на собственост на ищеца и осъждане на ответника да му предаде следния недвижим имот: апартамент № 7, находящ се в [населено място], район „С.“,[жк], [улица], [жилищен адрес] с площ от 76, 62 лв., състоящ се от две стаи, хол, кухня и други сервизни помещения, заедно с 5, 29 % идеални части от общите части на сградата и от правото на строеж върху мястото. </w:t>
        <w:tab/>
        <w:br/>
        <w:tab/>
        <w:t xml:space="preserve"> </w:t>
        <w:tab/>
        <w:br/>
        <w:tab/>
        <w:t xml:space="preserve">С определение № 271 от 02.12.2016 г. по настоящото дело ВКС, ГК, първо г. о. е върнал делото на СРС за поправка на очевидна фактическа грешка в диспозитива на решението по гр. д.№ 7227 от 2005 г.</w:t>
        <w:tab/>
        <w:br/>
        <w:tab/>
        <w:t xml:space="preserve"> </w:t>
        <w:tab/>
        <w:br/>
        <w:tab/>
        <w:t xml:space="preserve">С решение № 287156 от 06.12.2017 г. по гр. д.№ 7227 от 2005 г. Софийският районен съд, 39 състав е поправил допусната в решението от 02.05.2006 г. очевидна фактическа грешка.</w:t>
        <w:tab/>
        <w:br/>
        <w:tab/>
        <w:t xml:space="preserve"> </w:t>
        <w:tab/>
        <w:br/>
        <w:tab/>
        <w:t xml:space="preserve">Срещу това решение е подадена въззивна жалба вх.№ 5013780 от 29.01.20018 г., по която е образувано гр. д.№ 6157 от 2018 г. на Софийския градски съд, ГО, III „Б“ въззивен състав. Без да се произнесе по тази жалба, Софийският градски съд е прекратил образуваното пред него дело и е изпратил делото на ВКС за произнасяне по касационната жалба с определение по чл. 288 ГПК. </w:t>
        <w:tab/>
        <w:br/>
        <w:tab/>
        <w:t xml:space="preserve"> </w:t>
        <w:tab/>
        <w:br/>
        <w:tab/>
        <w:t xml:space="preserve">Върховният касационен съд на Република България, състав на първо отделение на Гражданска колегия констатира, че в касационната жалба като основание за недопустимост и неправилност на обжалваното решение се сочи обстоятелството, че съдът не се е произнесъл в решението си по чл. 108 ЗС с отделен установителен диспозитив за правото на собственост на ищеца. Последното съгласно приетото в мотивите към т. 2А на Тълкувателно решение № 4 от 14.03.2016 г. по тълк. д.№ 1 от 2014 г. на ОСГК на ВКС представлява не неправилност на решението, а очевидна фактическа грешка в това решение, която следва да бъде поправена по реда на чл. 247 ГПК.</w:t>
        <w:tab/>
        <w:br/>
        <w:tab/>
        <w:t xml:space="preserve"> </w:t>
        <w:tab/>
        <w:br/>
        <w:tab/>
        <w:t xml:space="preserve">Поради изложеното съставът на ВКС, ГК счита, че по допустимостта на касационното обжалване може да се произнесе едва след приключване на въззивното обжалване на решението на СРС за поправка на очевидна фактическа грешка в решението по гр. д.№ 7227 от 2005 г. </w:t>
        <w:tab/>
        <w:br/>
        <w:tab/>
        <w:t xml:space="preserve"> </w:t>
        <w:tab/>
        <w:br/>
        <w:tab/>
        <w:t xml:space="preserve">Воден от горното, настоящият състав на Върховния касационен съд, ГК, първо г. о. </w:t>
        <w:tab/>
        <w:br/>
        <w:tab/>
        <w:t xml:space="preserve"> </w:t>
        <w:tab/>
        <w:br/>
        <w:tab/>
        <w:t xml:space="preserve"> ОПРЕДЕЛИ: </w:t>
        <w:tab/>
        <w:br/>
        <w:tab/>
        <w:t xml:space="preserve"> </w:t>
        <w:tab/>
        <w:br/>
        <w:tab/>
        <w:t xml:space="preserve"> ВРЪЩА делото на същия състав на Софийския градски съд за разглеждане и произнасяне по въззивна жалба вх.№ 5013780 от 29.01.2018 г. на Р. Г. Д. срещу решение № 287156 от 06.12.2017 г. по гр. д.№ 7227 от 2005 г. на СРС, 39 състав.</w:t>
        <w:tab/>
        <w:br/>
        <w:tab/>
        <w:t xml:space="preserve"> </w:t>
        <w:tab/>
        <w:br/>
        <w:tab/>
        <w:t xml:space="preserve"> След постановяване на решението на Софийския градски съд и изтичане на срока за обжалването му делото да се върне на същия състав на ВКС, ГК, първо г. о. за произнасяне по подадената касационна жалба по реда на чл. 288 ГПК.</w:t>
        <w:tab/>
        <w:br/>
        <w:tab/>
        <w:t xml:space="preserve"> </w:t>
        <w:tab/>
        <w:br/>
        <w:tab/>
        <w:t xml:space="preserve"> Препис от настоящото определение да се изпрати на страните.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