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№411/16.05.2022 по гр. д. №1438/2022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411</w:t>
        <w:tab/>
        <w:br/>
        <w:tab/>
        <w:t xml:space="preserve"/>
        <w:tab/>
        <w:br/>
        <w:tab/>
        <w:t xml:space="preserve">гр. София, 16.05. 2022 г.</w:t>
        <w:tab/>
        <w:br/>
        <w:tab/>
        <w:t xml:space="preserve"/>
        <w:tab/>
        <w:br/>
        <w:tab/>
        <w:t xml:space="preserve"> ВЪРХОВНИЯТ КАСАЦИОНЕН СЪД, Трето гражданско отделение, в закрито заседание на четвърти май през две хиляди и двадесет и втора година, в състав:</w:t>
        <w:tab/>
        <w:br/>
        <w:tab/>
        <w:t xml:space="preserve"/>
        <w:tab/>
        <w:br/>
        <w:tab/>
        <w:t xml:space="preserve"> ПРЕДСЕДАТЕЛ:МАРГАРИТА ГЕОРГИЕВА </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 като разгледа, докладваното от съдия Любка Андонова гр. дело № 1438/22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П. А. А., намиращ се понастоящем в С. централен затвор, Втора група срещу решение № 50/10.1.2022 г, постановено по в. гр. дело № 2760/21 г на САС, ГО, 7 въззивен състав, с което е потвърдено решение № 165/14.7.21 г по гр. дело № 9764/20 г по описа на СГС, ГО, 1-6 състав, с което са отхвърлени като неоснователни предявените от касатора срещу КПКОНПИ искове по чл. 2а от ЗОДОВ за присъждане на обезщетение за имуществени вреди в размер на 120 000 щ. д., представляващи приноса му в придобитото от „СВТ и Т“ ЕООД имущество, което е присвоено от съпругата му с помощта на двама магистрати, както и сумата 20 000 лв-представляваща обезщетение за неимуществени вреди, изразяващи се в умишлено създаване на страх от ответника, уронващо достойнството му, пораждащо недоверие в конституционните му права, гарантирани безусловно, които вреди са настъпили и са в пряка причинна връзка с бездействия от страна на КПКОНПИ във връзка с подадени от А. сигнали вх.№ ЦУ 01-С-228/15.6.2018 г и вх.№ С-238/19.6.2018 г, допълнен със сигнал вх.№ 7794/28.6.18 г.Двете инстанции са осъдили ищеща-касатор в настоящото производство да заплати на ответника на основание чл. 78 ал. 8 ГПК юрисконсултско възнаграждение в размер на по 450 лв.</w:t>
        <w:tab/>
        <w:br/>
        <w:tab/>
        <w:t xml:space="preserve"/>
        <w:tab/>
        <w:br/>
        <w:tab/>
        <w:t xml:space="preserve"> В касационната жалба се подържа, че въззивното решение е неправилно и незаконосъобразно.</w:t>
        <w:tab/>
        <w:br/>
        <w:tab/>
        <w:t xml:space="preserve"/>
        <w:tab/>
        <w:br/>
        <w:tab/>
        <w:t xml:space="preserve"> Ответникът по касационната жалба КПКОНПИ, представляван от председателя С. Ц., оспорва същата по съображения, изложени в писмен отговор, депозиран чрез процесуалния му представител ст. юрисконсулт П. А..Подържа, че не са налице основания за допускане на въззивното решение до касационен контрол.Претендира юрисконсултско възнаграждение.</w:t>
        <w:tab/>
        <w:br/>
        <w:tab/>
        <w:t xml:space="preserve"/>
        <w:tab/>
        <w:br/>
        <w:tab/>
        <w:t xml:space="preserve"> Контролиращата страна-Прокуратурата на РБ не взема становище по касационната жалба. </w:t>
        <w:tab/>
        <w:br/>
        <w:tab/>
        <w:t xml:space="preserve"/>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С обжалваното въззивно решение е прието, че първоначално в периода м. септември-м. ноември 2016 г А. е подал до тогавашния министър-председател Б. Б. жалби срещу министър Е. З., в качеството й на представляващ ВСС срещу двама магистрати и срещу министър Р. Б. в качеството й на министър на вътрешните работи срещу двама офицери от МВР.По жалбите не са предприети действия, тъй като Б., Б. и З. представляват О.-организирана приятелска група.Предвид това ищецът сезирал ответната комисия със следните сигнали : вх.№ ЦУ 01-С-228/15.6.2018 г и вх.№ С-238/19.6.2018 г, допълнен със сигнал вх.№ 7794/28.6.18 г.Във връзка с подадените сигнали са снети обяснения от А., които се намирал в приложената преписка След извършена проверка, ответникът счел, че изложеното в сигналите не съдържа данни за противоравни деяния и осъществени корупционни престъпления от лица, заемащи публична длъжност, поради което работата по сигналите е прекратена с доклад на Директора на дирекция „Противодействие на корупцията“ при КПКОНПИ-специален агент втора степен Д. Д..В хода на производството пред СГС е разпитана бившата съпруга на ищеца-С. К., която е заявила, че изнасяйки се от дома им, А. й е нанесъл тежък побой, както и, че не си спомня с чии средства е построено семейното жилище.Въз основа на гореизложеното въззивният съд е приел, че следното : Съгласно разпоредбата на чл. 82 ал. 1 ЗПКОНПИ, Комисията извършва дейност за противодействие на корупцията, чрез събиране, анализиране и проверка на сведения при и по повод информация за прояви на корупция от страна на лица, заемащи висши публични длъжности.В случая ответникът е изпълнил закона-регистрирал е и е проверил подадените сигнали, като е установил, че същите не са подкрепени от доказателства.В случая ищецът е недоволен от действия на магистрати, полицаи, както и дейстия на бившата си съпруга, но тези действия не могат да се определят като корупционни.Предявеният иск по чл. 2а от ЗОДОВ е неоснователен, тъй като липсва неправомерно бездействие от ответната страна.Липсата на удовлетворяващ ищеца резултат не може да се определи като противоправно бездействие.</w:t>
        <w:tab/>
        <w:br/>
        <w:tab/>
        <w:t xml:space="preserve"/>
        <w:tab/>
        <w:br/>
        <w:tab/>
        <w:t xml:space="preserve"> В изложението на основанията по чл. 284 ал. 3 ГПК са посочени касационните основания по чл. 280 ал. 1 т. 3 ГПК и чл. 280 ал. 2 ГПК.Изложението се свежда до следните твърдения : в делото липсват данни са извършена проверка по сигналите, липсват обяснения от страна на министър-председателя Б. и министрите З. и Б. ; в съдебно заседание свидетелката К.-бивша съпруга на ищеца-касатор не е отговорила на въпроса какъв е произхода на средствата за закупуване на общата им къща и не е представила данъчни декларации за 2011 и 2012 г.Друго, освен цитираното не се съдържа в изложението, независимо, че на касатора е дадена възможност да го уточни и независимо, че изложението, както и касационната жалба са приподписани от адвокат.</w:t>
        <w:tab/>
        <w:br/>
        <w:tab/>
        <w:t xml:space="preserve"/>
        <w:tab/>
        <w:br/>
        <w:tab/>
        <w:t xml:space="preserve"> Въз основа на гореизложеното, Върховният касационен съд, състав на Трето гражданско отделение, намира следното :</w:t>
        <w:tab/>
        <w:br/>
        <w:tab/>
        <w:t xml:space="preserve"/>
        <w:tab/>
        <w:br/>
        <w:tab/>
        <w:t xml:space="preserve"> Съгласно ТР № 1/2009 г. от 19 февруари 2010 г по т. д.1/2009 г на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 290, ал. 1 ГПК/.Посоченият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може да извежда правния въпрос от значение за изхода на конкретното дело.Непосочването на правен въпрос от значение за изхода по конкретното дело, само по себе си е достатъчно основание за недопускане на касационно обжалване.Такъв е разглежданият случай.Касаторът не е формулирал никакъв правен въпрос по който да се произнесе ВКС, поради което основанието по чл. 280 ал. 1 т. 3 ГПК не е налице.</w:t>
        <w:tab/>
        <w:br/>
        <w:tab/>
        <w:t xml:space="preserve"/>
        <w:tab/>
        <w:br/>
        <w:tab/>
        <w:t xml:space="preserve"> Не е налице и основанието по чл. 280 ал. 2 ГПК-очевидна неправилност.За да е налице същото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акт“.Актът е очевидно неправилен, когато съдът се е обосновал с отменена или несъществуваща правна норма, когато не е приложил императивна правна норма с оглед приетата от него фактическа обстановка,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когато съдът е допуснал нарушение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 на страните при решаване на правния спор.Твърдението на касатора, че по делото липсват данни са извършена проверка по сигналите не отговаря на истината, доколкото е приложена преписката и доклада на директора на Дирекция „Противодействие на корупцията“ при ответника.Преценка на проверяващия орган е от кого е необходимо да бъдат снети обяснения и това не води до опорочаване на решението по начин да обоснове очевидната му неправилност.Същото важи и за обстоятелството, че в откритото съдебно заседание свидетелката К.-бивша съпруга на ищеца-касатор не е отговорила на въпроса какъв е произхода на средствата за закупуване на общата им къща и не е представила данъчни декларации за 2011 и 2012 г.Следователно в настоящия случай не е налице нито изброените по-горе пороци на решението, водещи до очевидната му неправилност, пък и липсват конкретни твърдения в тази насока, в това число и относно присъденото юрисконсултско възнаграждение, доколкото същото се дължи на основание чл. 78 ал. 8 от процесуалния закон и е съобразено с цената на предявения иск.Действително ищецът е освободен от заплащането на държавна такса, но не и от задължението за разноски.</w:t>
        <w:tab/>
        <w:br/>
        <w:tab/>
        <w:t xml:space="preserve"/>
        <w:tab/>
        <w:br/>
        <w:tab/>
        <w:t xml:space="preserve"> С оглед гореизложеното въззивното решение не следва да бъде допуснатато до касационен контрол.</w:t>
        <w:tab/>
        <w:br/>
        <w:tab/>
        <w:t xml:space="preserve"/>
        <w:tab/>
        <w:br/>
        <w:tab/>
        <w:t xml:space="preserve"> На основание чл. 78 ал. 8 ГПК касаторът дължи на ответника юрисконсултско възнаграждение за настоящата инстанция в размер на 100 лв.</w:t>
        <w:tab/>
        <w:br/>
        <w:tab/>
        <w:t xml:space="preserve"/>
        <w:tab/>
        <w:br/>
        <w:tab/>
        <w:t xml:space="preserve"> Воден от гореизложените мотиви, Върховният касационен съд, състав на Трето гражданско отделение </w:t>
        <w:tab/>
        <w:br/>
        <w:tab/>
        <w:t xml:space="preserve"/>
        <w:tab/>
        <w:br/>
        <w:tab/>
        <w:t xml:space="preserve"> ОПРЕДЕЛИ :</w:t>
        <w:tab/>
        <w:br/>
        <w:tab/>
        <w:t xml:space="preserve"/>
        <w:tab/>
        <w:br/>
        <w:tab/>
        <w:t xml:space="preserve"> НЕ ДОПУСКА касационно обжалване на решение № 50/10.1.2022 г, постановено по в. гр. дело № 2760/21 г на САС, ГО, 7 въззивен състав.</w:t>
        <w:tab/>
        <w:br/>
        <w:tab/>
        <w:t xml:space="preserve"/>
        <w:tab/>
        <w:br/>
        <w:tab/>
        <w:t xml:space="preserve"> ОСЪЖДА П. А. А., намиращ се понастоящем в С. централен затвор, Втора група да заплати на КПКОНПИ, със седалище в [населено място], представлявано от председателя С. Ц. на основание чл. 78 ал. 8 ГПК юрисконсултско възнаграждение за настоящата инстанция в размер на 100 лв.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