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№169/16.05.2022 по ч.гр.д. №792/2022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169</w:t>
        <w:tab/>
        <w:br/>
        <w:tab/>
        <w:t xml:space="preserve"/>
        <w:tab/>
        <w:br/>
        <w:tab/>
        <w:t xml:space="preserve"> София, 16.05.2022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тринадесети май през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ч. гр. дело № 792 описа за 2022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248, ал. 1 ГПК.</w:t>
        <w:tab/>
        <w:br/>
        <w:tab/>
        <w:t xml:space="preserve"/>
        <w:tab/>
        <w:br/>
        <w:tab/>
        <w:t xml:space="preserve">Подадена е молба от 06.04.2022 г. от „ЕВН България Топлофикация“ ЕАД с искане да се допълни постановеното по настоящото дело определение № 117/28.03.2022 г., чрез присъждане на разноски за юрисконсултско възнаграждение за подаване на отговор по частната жалба на ответника П. Г. М., каквото искане е направено с писмения отговор по частната жалба, но съдът не се е произнесъл по него. </w:t>
        <w:tab/>
        <w:br/>
        <w:tab/>
        <w:t xml:space="preserve"/>
        <w:tab/>
        <w:br/>
        <w:tab/>
        <w:t xml:space="preserve">Насрещната страна – П. Г. М. не е взела становище по молбата с правно основание чл. 248 ГПК.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приема, че молбата е допустима-депозирана е в срока по 248, ал. 1 ГПК и е основателна.</w:t>
        <w:tab/>
        <w:br/>
        <w:tab/>
        <w:t xml:space="preserve"/>
        <w:tab/>
        <w:br/>
        <w:tab/>
        <w:t xml:space="preserve">С посоченото определение, съдът в настоящия си състав, е оставил без разглеждане частната жалба на П. Г. М. като процесуално недопустима на основание чл. 274, ал. 4 ГПК.</w:t>
        <w:tab/>
        <w:br/>
        <w:tab/>
        <w:t xml:space="preserve"/>
        <w:tab/>
        <w:br/>
        <w:tab/>
        <w:t xml:space="preserve">Насрещната страна по частната жалба - „ЕВН България Топлофикация“ ЕАД е поискала присъждане на разноски за юрисконсултско възнаграждение с депозирания по делото отговор на жалбата, но съдът е пропуснал да се произнесе по това искане. </w:t>
        <w:tab/>
        <w:br/>
        <w:tab/>
        <w:t xml:space="preserve"/>
        <w:tab/>
        <w:br/>
        <w:tab/>
        <w:t xml:space="preserve">С оглед гореизложеното, налице са предпоставките за допълване на определение № 117/28.03.2022 г. в частта за разноските, които са били своевременно поискани от насрещната страна по частната жалба, като се присъдят разноски за юрисконсултско въззнаграждение за изготвяне на отговор по частната жалба, които са в размер на 50, 00 лв. съгласно чл. 25а, ал. 3 от Наредба за заплащане на правната помощ вр. чл. 78, ал. 8 ГПК.</w:t>
        <w:tab/>
        <w:br/>
        <w:tab/>
        <w:t xml:space="preserve"/>
        <w:tab/>
        <w:br/>
        <w:tab/>
        <w:t xml:space="preserve">Водим от горното Върховният касационен съд, състав на Четвърто гражданско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ДОПЪЛВА на основание чл. 248, ал. 1 ГПК определение № 117/28.03.2022 г. по ч. гр. д. № 792/2022 г. на ВКС, Четвърто гражданско отделение в частта за разноските като, </w:t>
        <w:tab/>
        <w:br/>
        <w:tab/>
        <w:t xml:space="preserve"/>
        <w:tab/>
        <w:br/>
        <w:tab/>
        <w:t xml:space="preserve">ОСЪЖДА П. Г. М., ЕГН [ЕГН], с адрес [населено място], [улица], ет. 7, ап. 22, да заплати на „ЕВН България Топлофикация“ ЕАД, ЕИК[ЕИК], сумата от 50, 00 лв. - разноски за частното гражданско производство пред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