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№289/13.01.2022 по адм. д. №10117/2021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 София, 13.01.2022 В ИМЕТО НА НАРОДА</w:t>
        <w:tab/>
        <w:br/>
        <w:tab/>
        <w:t xml:space="preserve">Върховният административен съд на Република България - Пето отделение, в съдебно заседание на девети декември в състав: ПРЕДСЕДАТЕЛ:АННА ДИМИТРОВА ЧЛЕНОВЕ:ИЛИАНА СЛАВОВСКАТИНКА КОСЕВА при секретар Николина Аврамова и с участието</w:t>
        <w:tab/>
        <w:br/>
        <w:tab/>
        <w:t xml:space="preserve">на прокурора Малина Ачкакановаизслуша докладваното от съдиятаТИНКА КОСЕВА по адм. дело № 10117/2021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Банов, чрез адв. Марковски, срещу решение № 3709/08.06.2021г. постановено по административно дело № 3141/2021г. по описа на Административен съд София – град /АССГ/.</w:t>
        <w:tab/>
        <w:br/>
        <w:tab/>
        <w:t xml:space="preserve">Касаторът обжалва съдебното решение като твърди, че същото е неправилно поради нарушение на материалния закон, процeсуалните правила и необоснованост. Намира, че съдът не е взел предвид липсата на мотиви в оспорената заповед и допуснато нарушение на чл.59, ал.1, т.2 и т.4 от АПК, което е съществено нарушение на административнопроизводствените правила. Излага съображения, че решението е необосновано, тъй като не съответства на установената фактическа обстановка и съдът не е взел предвид настъпилата реабилитация, която заличава последиците от осъждането. Иска оспорваното решение да се отмени. Претендира разноски.</w:t>
        <w:tab/>
        <w:br/>
        <w:tab/>
        <w:t xml:space="preserve">Ответникът по касация – Директора на Главна дирекция „Национална полиция“в писмено становище оспорва касационната жалба и моли решението като правилно да бъде оставено в сила. Претендира присъждане на юрисконсултско възнаграждение.</w:t>
        <w:tab/>
        <w:br/>
        <w:tab/>
        <w:t xml:space="preserve">Представителят на Върховната административна прокуратура -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оспорването на М. Банов срещу заповед № 3286з - 87/12.01.2021г. издадена от директора на ГДНП. Със заповедта е отказано снемането на полицейска регистрация № 9327/15.10.2015г., извършена в 09 РУ - СДВР на М. Банов. За да се произнесе по спора, съдът е счел, че заповедта е издадена от компетентен орган, съгласно чл. 68, ал.6 във вр. с чл.29, ал.1 и чл.33, т.9 ЗМВР, оправомощен с нарочна заповед. Според съдът при издаване на акта не са допуснати съществени нарушения на административнопроизводствените правила и заповедта е постановена в съответствие с приложимите материално - правни разпоредби. Изложил е съображения, че предпоставките за снемане на полицейска регистрация са лимитативно изброени и административният орган действа в условията на обвързана компетентност, в съответствие с установените в чл.68, ал.6 от ЗМВР материално - правни предпоставки, като настъпилата реабилитация не е основание за снемането на полицейската регистрация.</w:t>
        <w:tab/>
        <w:br/>
        <w:tab/>
        <w:t xml:space="preserve">Постановеното съдебно решение е валидно, допустимо и правилно.</w:t>
        <w:tab/>
        <w:br/>
        <w:tab/>
        <w:t xml:space="preserve">Съдът е установил вярно фактическите обстоятелства и правилно е приложил релевантните правни норми.</w:t>
        <w:tab/>
        <w:br/>
        <w:tab/>
        <w:t xml:space="preserve">По делото е установено, че на 04.12.2020г. М. Банов е подал до директора на СДВР заявление вх. № 513000-61180 с искане да бъде заличен от криминалните регистри на МВР. Направена е проверка, при която е установено, че Банов има извършена в 09 РУ - СДВР полицейска регистрация №9327/2015г. по преписка ЗМ 1973/15. С протоколно определение от 28.01.2016г., постановено по НОХД № 18627/2015г. Софийският районен съд /СРС/ одобрява постигнатото споразумение по чл. 381, ал. 1 от Наказателно-процесуалния кодекс /НПК/, по силата на което Банов се признава за виновен и на основание чл. 339, ал. 1 вр. чл.55, ал.1, т.1 от НК , съдът му налага наказание „лишаване от свобода за срок от три месеца, изтърпяването на което се отлага на осн. чл.66, ал.1 от НК за срок от три години.</w:t>
        <w:tab/>
        <w:br/>
        <w:tab/>
        <w:t xml:space="preserve">Жалбоподателят е с полицейска регистрация, извършена на основание чл. 68, ал. 1 ЗМВР. Съгласно чл. 68, ал. 1 ЗМВР, полицейските органи извършват полицейска регистрация на лица, които са привлечени като обвиняеми за извършено умишлено престъпление от общ характер. Органите на досъдебното производство са длъжни да предприемат необходимите мерки за извършване на регистрацията от полицейските органи. В ал. 2 на чл. 68 ЗМВР е предвидено, че полицейската регистрация е вид обработване на лични данни за лицата по ал. 1, която се осъществява при условията на този закон. Основанията за снемане на полицейска регистрация са изрично изброени в чл. 68, ал. 6 ЗМВР. От доказателствата по делото се установява, че спрямо Банов не е налице нито едно от тези основания. Правилно съдът е посочил, че с оглед основанието за извършената полицейска регистрация – за деяние по чл. 339, ал.1 НК, за което Банов е признат за виновен и е осъден със споразумение от 28.01.2016г., постановено по НОХД № 18627/2015г. на СРС, в случая се явява неприложима разпоредбата на чл. 68, ал. 6, т. 2 ЗМВР, съгласно която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наказателното производство е прекратено с изключение на случаите по чл. 24, ал. 3 от Наказателно-процесуалния кодекс. Наказателното производство действително е прекратено, но поради постигнато споразумение, а в този случай полицейската регистрация не е предвидено да се заличава. Правилни са изводите на съда относно правното значение на настъпилата реабилитация спрямо полицейската регистрация на лицето, което е осъдено с влязла в сила присъда, като същите съответстват и на преобладаващата съдебна практика, поради което същите не следва да се преповтарят. Изложените в касационната жалба съображения, че с проявата на института на реабилитацията Банов е с чисто съдебно минало, т. е. приравнено е на неосъждано лице, като лице, което не е извършвало инкриминирано деяние не държат сметка на факта, че настъпилата реабилитация по реда и на основание НК няма за пряка последица снемане на полицейската регистрация на лицето. Съгласно чл. 27 ЗМВР данните от полицейската регистрация на лицата, извършена на основание чл. 68 ЗМВР, се използват само за защита на националната сигурност, противодействие на престъпността и опазване на обществения ред. Именно поради тази причина и заличаването на полицейската регистрация, включително и личните данни за лицата, които тя съдържа, се извършва само при точно и лимитативно определени от законодателя предпоставки. Предотвратяването и разкриването на престъпление, защита на националната сигурност и обществения ред, са възприети от законодателя като ценности, чиято защита обуславя правомерност на обработването на личните данни на лицата, извършили престъпления, установени в слязла в сила присъда и след реабилитирането им. Мярката се явява пропорционална и не е в противоречие с правото на зачитане на личния и семейния живот, уредено с чл. 8 на ЕКЗПЧОС.</w:t>
        <w:tab/>
        <w:br/>
        <w:tab/>
        <w:t xml:space="preserve">В хода на съдебното производство са събрани относими доказателства, при чиято съвкупна преценка съдът е обосновал изводите си за потвърждаване на оспорената пред него заповед на директора на ГДНП. Съдебното решение не е необосновано. Съдът не е допуснал грешки при формиране на вътрешното си убеждение, състоящи се в нарушаване на логическите, опитните или научните правила. Фактическите констатации на съда съответстват на събраните по делото доказателства, а съвкупната им преценка логично води до изводите, до който е достигнал първоинстанционния съд.</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Ответникът претендира разноски, поради което такива му се присъждат за юрисконсултско възнаграждение, за осъществено процесуално представителство, чрез юрисконсулт Маркова с представяне на писмени бележки, което съдът определя в размер на 100 (сто) лева.</w:t>
        <w:tab/>
        <w:br/>
        <w:tab/>
        <w:t xml:space="preserve">Воден от горното и на основание чл. 221, ал. 2, предл. първо от АПК, Върховният административен съд, пето отделение РЕШИ:</w:t>
        <w:tab/>
        <w:br/>
        <w:tab/>
        <w:t xml:space="preserve">ОСТАВЯ В СИЛА решение № 3709/08.06.2021г. постановено по административно дело № 3141/2021г. по описа на Административен съд София – град.</w:t>
        <w:tab/>
        <w:br/>
        <w:tab/>
        <w:t xml:space="preserve">ОСЪЖДА М. Банов, ЕГН [ЕГН] да заплати на ГД Национална полиция - МВР сумата от 100 (сто) лева за юрисконсултско възнаграждение.</w:t>
        <w:tab/>
        <w:br/>
        <w:tab/>
        <w:t xml:space="preserve">Решението е окончателно.</w:t>
        <w:tab/>
        <w:br/>
        <w:tab/>
        <w:t xml:space="preserve">Вярно с оригинала, ПРЕДСЕДАТЕЛ:/п/ Анна Димитрова</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