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№3312/25.03.2015 по адм. д. №5376/2014 на ВАС, докладвано от съдия Весела Павлова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сл. от Административно-процесуалния кодекс /АПК/. </w:t>
        <w:tab/>
        <w:br/>
        <w:tab/>
        <w:t xml:space="preserve">Образувано е по касационна жалба на Пи Ен Трейдинг ЕООД, гр. С., представлявано от управителя Ц. И. срещу Решение 1294 от 04.03.2014 г. по адм. дело 8644/2013 г. по описа на Административен съд София град, I отделение, 19 състав. </w:t>
        <w:tab/>
        <w:br/>
        <w:tab/>
        <w:t xml:space="preserve">С обжалваното решение е отхвърлена жалбата на дружеството срещу Ревизионен акт /РА / 2101300760 от 09.05.2013 г., издаден от орган по приходите в ТД на НАП София в частта, потвърден с Решение 1326 от 01.08.2013 г. на директора на дирекция Обжалване и данъчно осигурителна практика гр. С. при ЦУ на НАП. </w:t>
        <w:tab/>
        <w:br/>
        <w:tab/>
        <w:t xml:space="preserve">В касационната жалба се излагат подробни доводи за неправилност на обжалваното решение, като постановено в нарушение на материалния закон и необоснованост. Според касатора изводът на съда за материална законосъобразност на РА в съответната му част е необоснован, формиран при неправилна преценка на събраните доказателства и при неправилно прилагане на съответните материалноправни разпоредби. На първо място, касаторът поддържа, че по делото са приобщени всички необходими документи, изискуеми съгласно чл. 45 от ППЗДДС и които удостоверяват извършените ВОД, което води до незаконосъобразност на РА в съответната му част. Оспорва се начина на определяне на размера на дължимия ДДС. На второ място, касаторът изразява становище, че незаконосъобразно с РА е отказано правото на приспадане на данъчен кредит за извършен внос на стоки и са налице всички изисквания за признаване правото съгласно чл. 68, чл. 69 и чл. 71 от ЗДДС. Иска се да бъде отменено обжалваното решение и да бъде постановено друго по съществото на спора, с което да се отмени РА в обжалваната му част. Претендират се направените по делото разноски. </w:t>
        <w:tab/>
        <w:br/>
        <w:tab/>
        <w:t xml:space="preserve">Ответната страна директорът на дирекция ОДОП гр. С. при ЦУ на НАП, представлявана от юрк.. М. изразява становище за неоснователност на касационната жалба и за правилност на обжалваното решение. Претендира юрисконсултско възнаграждение. </w:t>
        <w:tab/>
        <w:br/>
        <w:tab/>
        <w:t xml:space="preserve">Представителят на Върховна административна прокуратура дава заключение за неоснователност на касационната жалба. </w:t>
        <w:tab/>
        <w:br/>
        <w:tab/>
        <w:t xml:space="preserve">Върховният административен съд, състав на Осмо отделение, като взе предвид становищата на страните и извърши проверка на обжалваното решение на наведените касационни основания съгласно разпоредбата на чл. 218, ал. 1 от АПК и след служебна проверка за допустимостта, валидността и съответствието на решението с материалния закон по реда на чл. 218, ал. 2 от АПК, приема следното: </w:t>
        <w:tab/>
        <w:br/>
        <w:tab/>
        <w:t xml:space="preserve">Касационната жалба е процесуално допустима, като подадена от надлежна страна и в срока по чл. 211, ал. 1 от АПК. Разгледана по същество е неоснователна. </w:t>
        <w:tab/>
        <w:br/>
        <w:tab/>
        <w:t xml:space="preserve">Производството пред АССГ е образувано по жалба на Пи Ен Трейдинг ЕООД срещу Ревизионен акт 2101300760 от 09.05.2013 г., издаден от орган по приходите в ТД на НАП София в частта относно установените резултати по ЗДДС за отделните данъчни периоди от 01.07.2012 г. до 30.11.2012 г., потвърден с Решение 1326 от 01.08.2013 г. </w:t>
        <w:tab/>
        <w:br/>
        <w:tab/>
        <w:t xml:space="preserve">1.В хода на ревизията е констатирано, че ревизираният субект е декларирал ВОД към две румънски дружества INSIGNIA CONSEPT S.R.L., VAT RO26575991 и VAFONA TRADE S.R.L., VAT RO26960008. В отговор на връчените ИПДПОЗЛ, касаещи декларираните ВОД, от дружеството са представени копия на издадените фактури / на английски език с посочени данъчна основа и ДДС в щатски долари, без посочено основание за неначисляването на данък/; Международни товарителници /ЧМР/, с посочен в тях превозвач ЕТ К. Б. К. и договори с румънските контрагенти / от 04.07.2012 г. с INSIGNIA CONSEPT S.R.L и от 08.08.2012 г. с VAFONA TRADE S.R.L./, изготвени на английски език. Ревизираното лице не е представило водена търговска кореспонденция между страните; писмени обяснения, както и доказателства за разплащане по ВОД, въпреки че са изрично изискани. </w:t>
        <w:tab/>
        <w:br/>
        <w:tab/>
        <w:t xml:space="preserve">От страна на превозвача са представени копия от фактурите, товарителници, фактури за транспортни услуги, доказателства за разплащане в брой, документи за притежавани и наети превозни средства, както и обяснение, че стоките пристигат от Гърция, натоварени в контейнери, които се претоварват в София и се разтоварват в Букурещ, търговска база Дракон. Не са представени пътни листа, заповеди за командировки на шофьорите, отчети на командировките. </w:t>
        <w:tab/>
        <w:br/>
        <w:tab/>
        <w:t xml:space="preserve">След преглед на представените ЧМР приходните органи установяват, че в кл. 24 липсват подпис и печат на получател, поради което не могат да бъдат кредитирани като доказателства по смисъла на чл. 45, т. 2, б. б от ППЗДДС. Въз основа на тези констатации данъчните органи приемат, че фактурираните доставки към румънските дружества са облагаеми със ставка 20 % върху ДО, определена по реда на чл. 26, ал. 6 от ЗДДС, като за данъчни периоди от 01.07 30.11.2012 г. е начислен ДДС в размер на 114 788, 29 лева. </w:t>
        <w:tab/>
        <w:br/>
        <w:tab/>
        <w:t xml:space="preserve">2. С процесния РА е извършена корекция на размера на получените доставки с право на приспадане на данъчен кредит поради факта, че в дневниците за покупки за отделните данъчни периоди от 01.07.2012 г. до 30.11.2012 г. дружеството е включило митнически декларации за внос от Китай, осъществен под номер VIN EL9975755513, под който Пи Ен Трейдинг има регистрация за целите на ДДС в Гърция. Вносът е оформен в Гърция чрез съставяне и заверяване на митнически декларации, като внесените в Гърция стоки впоследствие за транспортирани в България. Приходните органи приемат, че ревизираният субект е бил длъжен да състави протоколи по чл. 117, ал. 1, т. 1 от ЗДДС, като начисли данък и да отрази протоколите в дневниците по чл. 124 от ЗДДС като ВОП с оглед приложимостта на чл. 13, ал. 3 от ЗДДС. Това не е сторено. Според данъчните органи не е налице внос на необщностни стоки по смисъла на чл. 16 от ЗДДС, тъй като по категоричен начин е установено, че вносът на стоките е осъществен на територията на друг адържава членка / Гърция/. С РА е отказано правото на приспадане на данъчен кредит в размер общо на 672 735, 56 лева поради неизпълнение на изискванията на чл. 68, ал. 1, т. 3, чл. 69, ал. 1, т. 2 и чл. 71, т. 3 от ЗДДС. </w:t>
        <w:tab/>
        <w:br/>
        <w:tab/>
        <w:t xml:space="preserve">С обжалваното решение АССГ е приел, че РА е издаден от орган, разполагащ с материална компетентност, в установената писмена форма, при спазване на процесуалните правила. Относно материалната законосъобразност на процесния РА първоинстанционният съд е развил подробни съображения за законосъобразно доначисляване на ДДС в размер на 114 788, 29 лева относно неизвършен ВОД, както и относно отказания данъчен кредит в размер на 672 735, 56 лева поради липса на осъществен внос на стоки по смисъла на чл. 16 от ЗДДС. </w:t>
        <w:tab/>
        <w:br/>
        <w:tab/>
        <w:t xml:space="preserve">Така постановеното съдебно решение е правилно и обосновано. Настоящата касационна инстанция намира изложените в касационната жалба доводи за неоснователни. </w:t>
        <w:tab/>
        <w:br/>
        <w:tab/>
        <w:t xml:space="preserve">Правилно е установена фактическата обстановка и с оглед забраната в рамките на касационната производство да се установяват нови фактически положения, уредена с чл. 220 от АПК, настоящият съдебен състав дължи проверка на твърдяното касационно основание за отмяна на решението - неправилност поради необоснованост и нарушение на материалния закон. </w:t>
        <w:tab/>
        <w:br/>
        <w:tab/>
        <w:t xml:space="preserve">При постановяване на обжалвания съдебен акт съставът на АССГ обстойно е обсъдил събраните в рамките на ревизията писмени доказателства, като е формулирал правилния извод за материална незаконосъобразност на РА в съответните му части. </w:t>
        <w:tab/>
        <w:br/>
        <w:tab/>
        <w:t xml:space="preserve">1.За данъчни периоди от 01.07 30.11.2012 г. на Пи Ен Трейдинг ЕООД е начислен ДДС в размер на 114 788, 29 лева във връзка с непризнати от ревизията ВОД към румънските дружества INSIGNIA CONSEPT S.R.L., VAT RO26575991 и VAFONA TRADE S.R.L., VAT RO26960008 с предмет бельо, чорапи, блузи и др. </w:t>
        <w:tab/>
        <w:br/>
        <w:tab/>
        <w:t xml:space="preserve">На първо място, ревизиращите и решаващият орган не са ценили представените международни товарителници /ЧМР/, като са развили доводи, че същите не съдържат всички задължителни реквизити, посочени в чл. 6, т. 1 от Конвенцията за договора за международен автомобилен превоз на стоки. На второ място, поради непредставяне на необходимите документи / пътни листи, командировъчни заповеди, отчети за командировки и др. / от ЕТ К. Б. К. за осъществения превоз на стоките по фактурите / дружеството е посочен като превозвач в ЧМР/, органите по приходите приемат, че не може да се установи реалността на вътреобщностните доставки между Пи Ен Трейдинг ЕООД и двете румънски дружества. </w:t>
        <w:tab/>
        <w:br/>
        <w:tab/>
        <w:t xml:space="preserve">Според АССГ, 19 състав от анализа на събраните по делото доказателства, по отделно и в тяхната съвкупност се достига до извода, че не е налице осъществен ВОД по процесните фактури от страна на ревизираното лице с получатели румънските контрагенти. </w:t>
        <w:tab/>
        <w:br/>
        <w:tab/>
        <w:t xml:space="preserve">Така формираният извод е обоснован, кореспондира с доказателствата и е направен при правилно тълкуване и прилагане на материалния закон. </w:t>
        <w:tab/>
        <w:br/>
        <w:tab/>
        <w:t xml:space="preserve">Съгласно чл. 7, ал. 1 от ЗДДС, вътреобщностна доставка /ВОД/ на стоки е доставката на стоки, транспортирани от или за сметка на доставчика - регистрирано по този закон лице, или на получателя от територията на страната до територията на друга държава членка, когато получателят е данъчно задължено лице или данъчно незадължено юридическо лице, регистрирано за целите на ДДС в друга държава членка. </w:t>
        <w:tab/>
        <w:br/>
        <w:tab/>
        <w:t xml:space="preserve">На основание чл. 53, ал. 1 от ЗДДС, ВОД по чл. 7 се облагат с нулева ставка. </w:t>
        <w:tab/>
        <w:br/>
        <w:tab/>
        <w:t xml:space="preserve">Според съдебната практика на СЕС, при липсата на конкретна разпоредба в Директива 2006/112/ЕО относно доказателствата, които трябва да предоставят данъчнозадължените лица, за да бъдат освободени от ДДС в случаите на ВОД, в правомощията на държавите членки, съгласно чл. 131 от Директива 2006/112/ЕО е да определят условията, при които се освобождават ВОД от облагане с ДДС ( </w:t>
        <w:tab/>
        <w:br/>
        <w:tab/>
        <w:t xml:space="preserve">т. 36 от решение на Съда от 6 септември 2012 г. по дело С-273/11). </w:t>
        <w:tab/>
        <w:br/>
        <w:tab/>
        <w:t xml:space="preserve">Според чл. 53, ал. 2 от ЗДДС, документите, удостоверяващи извършването на вътреобщностна доставка, се определят с правилника за прилагане на закона. Тези документи са регламентирани в разпоредбите на чл. 45 от ППЗДДС /в редакцията, приложима след изменението в сила от 01.01.2010 г./, като са разделени в две групи - документи за доставката и документи, доказващи изпращането или транспортирането на стоките от територията на страната до територия на друга държава членка. Според чл. 45, т. 1, б. а от ППЗДДС, документ за доставката представлява фактурата, в която, когато получателят е регистриран за целите на ДДС в друга държава членка, се посочва идентификационен номер по ДДС на получателя, издаден от държава членка, под който номер му е извършена доставката. Нормата на чл. 45, т. 2 от ППЗДДС регламентира документите, доказващи изпращането или транспортирането на стоките от територията на страната до територията на друга държава членка. В чл. 45, т. 2, б. а от ППЗДДС е посочено изискването за представяне на транспортен документ или писмено потвърждение от получателя или упълномощено от него лице, удостоверяващи, че стоките са получени на територията на друга държава членка - в случаите, когато транспортът е извършен от получателя или от трето лице за сметка на получателя; в писменото потвърждение се посочват дата и място на получаване, вид и количество на стоката, вид, марка и регистрационен номер на превозното средство, с което е извършен транспортът, име на лицето, предало стоките. В чл. 45, т. 2, б. б от ППЗДДС е посочено изискването за представяне на транспортен документ, удостоверяващ, че стоките са получени на територията на друга държава членка - когато транспортът е извършен от доставчика или от трето лице за сметка на доставчика. </w:t>
        <w:tab/>
        <w:br/>
        <w:tab/>
        <w:t xml:space="preserve">От тълкуването на цитираната правна уредба следва, че отказ на правото на освобождаване от облагане с ДДС при ВОД е допустимо при наличието на следните предпоставки - когато доставчикът не е изпълнил предвидените от закона задължения в областта на доказването или когато е бил недобросъвестен, т. е. е знаел или е трябвало да знае, че осъществяваната от него операция е част от извършвана от приобретателя измама. В този смисъл е и Решението на СЕС по дело С -273/11. </w:t>
        <w:tab/>
        <w:br/>
        <w:tab/>
        <w:t xml:space="preserve">Обосновано АССГ не е ценил представените международни товарителници поради непопълване на съществени реквизити. Както е установено от приходните органи, а същото следва от анализа на съдържанието на приобщените ЧМР, в преобладаващата част на ЧМР не е попълнена клетка 24, а именно няма подпис, печат на получателя, не е посочено място и дата на пристигане на стоките. В друга част от ЧМР / напр. на л. 129 от делото, на л. 374 от приложението към делото, на л. 376 от приложението към делото, на л. 377 от приложението към делото/ има поставена дата на получаване и подпис, но няма печат на получателя, както и не е посочено мястото на получаване на стоките. В ЧМР са посочени адресите на двете румънски дружества, които не съвпадат, а от друга страна, според обясненията на превозвача стоките са разтоварени на едно и също място Букурещ, търговска база Дракон, но не е уточнен адреса. </w:t>
        <w:tab/>
        <w:br/>
        <w:tab/>
        <w:t xml:space="preserve">В допълнение следва да се посочи, че на ревизираното лице е указана възможността да сочи доказателства за изпълнение на изискванията на чл. 45, т. 2 от ППЗДДС за признаване на доставките като ВОД, но същият е бездействал в рамките на съдебното производство, включително не е проявил процесуална активност за изслушване на ССчЕ /експертизата е заличена след невнасяне на депозит, определен от съда/. </w:t>
        <w:tab/>
        <w:br/>
        <w:tab/>
        <w:t xml:space="preserve">Правилно и обосновано АССГ е приел, че липсват документи за надлежно осъществен транспорт на процесните стоки от посочения в ЧМР превозвач, доколкото са представени само фактури / с общо посочване на предмета на стопанската операция транспортна услуга България - Румъния/ заедно с фискални бонове и доказателства за наличие на превозни средства за осъществяване на твърдяния ВОД. Други допълнителни доказателства не са ангажирани нито от превозвача в рамките на ревизията, нито от ревизираното лице. </w:t>
        <w:tab/>
        <w:br/>
        <w:tab/>
        <w:t xml:space="preserve">Относно твърдението на касатора за неправилно определяне на данъчната основа и съответно, на размера на доначисления ДДС за процесните данъчни периоди относно непризнатия ВОД, настоящият съдебен състав намира същото за неоснователно. </w:t>
        <w:tab/>
        <w:br/>
        <w:tab/>
        <w:t xml:space="preserve">Съгласно чл. 67, ал. 2 от ЗДДС, когато при договарянето на доставката не е изрично посочено, че данъкът се дължи отделно, приема се, че той е включен в договорената цена. От съдържанието на двата договора с румънските дружества е видно, че конкретна цена не е уговорена; цените на стоките ще се определят отделно за всяка доставка в зависимисот от условията на съответния пазар и качеството на продуктите. Във фактурите е отразена ДО в щ. долари и начислен ДДС 0 %. Не може да бъде възпирето за правилно становището на касатора за неправилно приложение на чл. 67, ал. 2 от ЗДДС от приходните органи. Издателят на фактурите е третирал и документирал доставките като вътреобщностни доставки, които са такива с нулева ставка, и сам ги е декларирал като такива. Да се приеме, че ревизираното дружество е включило дължимия ДДС в цената, която фактурира на получателя по доставките е в противоречие с чл. 26 от ЗДДС и би представлявало злоупотреба, а именно от една страна, да се включи в данъчната основа размера на данъка, а от друга страна, да се посочи нулев размер на начисления данък. </w:t>
        <w:tab/>
        <w:br/>
        <w:tab/>
        <w:t xml:space="preserve">Следователно, достигайки до крайния извод за материална законосъобразност на РА в така посочената му част за непризнат ВОД от Пи Ен Трейдинг ЕООД към румънските дружества INSIGNIA CONSEPT S.R.L., VAT RO26575991 и VAFONA TRADE S.R.L., VAT RO26960008, АССГ е постановил правилен съдебен акт. </w:t>
        <w:tab/>
        <w:br/>
        <w:tab/>
        <w:t xml:space="preserve">2. С РА е отказано правото на приспадане на данъчен кредит в размер на 672 735, 56 лева по подробно посочени в РД митнически декларации за внос на стоки. Данъчните органи са установили, че ревизираното лице е оформило внос на необщностни стоки с произход Китай на територията на Р. Г. / за целите на ДДС в Гърция дружеството има валиден VIN/ и след това е транспортирало стоките до България. </w:t>
        <w:tab/>
        <w:br/>
        <w:tab/>
        <w:t xml:space="preserve">Според съда РА е законосъобразен и в тази му част, който извод се възприема от настоящата касационна инстанция. </w:t>
        <w:tab/>
        <w:br/>
        <w:tab/>
        <w:t xml:space="preserve">В процесния случай не се касае за внос на стоки по смисъла на чл. 16 от ЗДДС, тъй като такъв не е деклариран пред българските митнически органи. Стоките са внесени на територията на Р. Г., където са определени митни сборове, включително и ДДС / с по-висока ставка 23 %/. След като начисленият данък е внесен в бюджета на Гърция, то за вносителя в Гърция съществува възможността да поиска приспадане на начисления данък, респ. възстановяване за осъществения внос пред съответните компетентните данъчни власти. </w:t>
        <w:tab/>
        <w:br/>
        <w:tab/>
        <w:t xml:space="preserve">Относно приложимостта на чл. 13, ал. 3 от ЗДДС от страна на ревизиращите орган са изложени съображения, че няма данни за оформяне на доставката като ВОП. Не са изпълнени специалните изисквания, съдържащи се в цитираната разпоредба не са съставени протоколи по чл. 117, ал. 1, т. 1 от ЗДДС, които да бъдат отразени в дневниците за покупки и за продажби за съответните данъчни периоди. От друга страна, ако дружеството бе спазило условията на чл. 13, ал. 3 от ЗДДС, не може да се формира данъчен кредит в претендирания размер, доколкото протоколите по чл. 117 от ЗДДС се отразяват както в дневниците за покупки, така и в дневниците за продажби и резултатът за периода би бил нулев, а не данък за възстановяване. </w:t>
        <w:tab/>
        <w:br/>
        <w:tab/>
        <w:t xml:space="preserve">Следователно, при правилно прилагане на материалния закон и съобразно доказателствата по делото АССГ е обосновал извода за законосъобразния с РА отказ от правото на приспадане на данъчен кредит в размер общо на 672 735, 56 лева поради неизпълнение на изискванията на чл. 68, ал. 1, т. 3, чл. 69, ал. 1, т. 2 и чл. 71, т. 3 от ЗДДС. </w:t>
        <w:tab/>
        <w:br/>
        <w:tab/>
        <w:t xml:space="preserve">Във връзка с искането на процесуалния представител на ответника за присъждане на юрисконсултско възнаграждение за касационната инстанция, същото се явява неоснователно, тъй като с обжалваното решение на дирекция ОДОП гр. С. е присъдено юрисконсултско възнаграждение в размера по чл. 161, ал. 1, изр. 3 от ДОПК за цялото съдебно производство. </w:t>
        <w:tab/>
        <w:br/>
        <w:tab/>
        <w:t xml:space="preserve">Водим от горното и на основание чл. 221, ал. 2, предл. 1 от АПК, Върховен административен съд, състав на Осмо отделение </w:t>
        <w:tab/>
        <w:br/>
        <w:tab/>
        <w:t xml:space="preserve">РЕШИ: </w:t>
        <w:tab/>
        <w:br/>
        <w:tab/>
        <w:t xml:space="preserve">ОСТАВЯ В СИЛА Решение 1294 от 04.03.2014 г. по адм. дело 8644/2013 г. по описа на Административен съд София град, I отделение, 19 състав. </w:t>
        <w:tab/>
        <w:br/>
        <w:tab/>
        <w:t xml:space="preserve">Решението не подлежи на обжалване. </w:t>
        <w:tab/>
        <w:br/>
        <w:tab/>
        <w:t xml:space="preserve">Вярно с оригинала, </w:t>
        <w:tab/>
        <w:br/>
        <w:tab/>
        <w:t xml:space="preserve">ПРЕДСЕДАТЕЛ: </w:t>
        <w:tab/>
        <w:br/>
        <w:tab/>
        <w:t xml:space="preserve">/п/ Е. М. </w:t>
        <w:tab/>
        <w:br/>
        <w:tab/>
        <w:t xml:space="preserve">секретар: </w:t>
        <w:tab/>
        <w:br/>
        <w:tab/>
        <w:t xml:space="preserve">ЧЛЕНОВЕ: </w:t>
        <w:tab/>
        <w:br/>
        <w:tab/>
        <w:t xml:space="preserve">/п/ М. Р./п/ В. П. </w:t>
        <w:tab/>
        <w:br/>
        <w:tab/>
        <w:t xml:space="preserve">В.П.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