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№2236/09.03.2022 по адм. д. №10205/2021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2236 София, 09.03.2022 В ИМЕТО НА НАРОДА</w:t>
        <w:tab/>
        <w:br/>
        <w:tab/>
        <w:t xml:space="preserve">Върховният административен съд на Република България - Шесто отделение, в съдебно заседание на четиринадесети февруари в състав: ПРЕДСЕДАТЕЛ:НИКОЛАЙ ГУНЧЕВ ЧЛЕНОВЕ:СИБИЛА СИМЕОНОВАДОБРОМИР АНДРЕЕВ при секретар Пенка Котанидис и с участието на прокурора Динка Коларскаизслуша докладваното от съдиятаДОБРОМИР АНДРЕЕВ по адм. дело № 10205/2021</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НОИ/-София-град против Решение № 5102 от 05.08.2021 г., постановено по адм. д. № 2510/2020 г. по описа на Административен съд София-град, с което е отменено Решение № 1040-21-128/11.02.2020 г. на директора на ТП на НОИ - София-град и потвърдените с него Разпореждане №213-00-1605-2 от 02.12.2019г. на ръководителя на контрола по разходите на ДОО в ТП на НОИ-София-град издадено на основание чл.54ж, ал.2 от КСО, Разпореждане №213-00-1605-3 от 04.12.2019г. на ръководителя на контрола по разходите на ДОО в ТП на НОИ - София-град издадено на основание чл.54ж, ал.1вр. чл.10 от КСО и Разпореждане №213-00-1605-3 от 04.12.2019г. на ръководителя на контрола по разходите на ДОО в ТП на НОИ - София-град издадено на основание чл.114, ал.3, вр. чл.114, ал.2, т.2 от КСО.</w:t>
        <w:tab/>
        <w:br/>
        <w:tab/>
        <w:t xml:space="preserve">Изложени са оплаквания за незаконосъобразност на съдебния акт поради необоснованост и постановяването му в противоречие с материалния закон - касационни основания по смисъла на чл. 209, т. 3 от АПК. Според касатора неправилно първоинстанционният съд е кредитирал събраните в хода на съдебното производство доказателства, като по този начин е направил грешни правни и фактически изводи относно възникване на основанието за осигуряване по смисъла на чл. 10 от КСО и качеството на „осигурено лице“ по смисъла на § 1 т. 3 от ДР на КСО. Настоява за отмяна на решението и постановяване на друго такова, по съществото на спора, с което да се отхвърли жалбата против оспореното решение и потвърденото с него разпореждане. Претендира присъждане на съдебно-деловодни разноски под формата на юрисконсултско възнаграждение за двете инстанции по делото, както и заплатената държавна такса по чл. 227а ал. 4 от АПК в размер на 200 лева. В условията на евентуалност прави възражение за прекомерност на адвокатското възнаграждение на процесуалния представител на ответника.</w:t>
        <w:tab/>
        <w:br/>
        <w:tab/>
        <w:t xml:space="preserve">Ответникът по касация - П. Павлов, чрез процесуалния си представител адв. Тодорова, с отговора на касационната жалба и в съдебно заседание оспорва последната. Счита оспореното съдебно решение за правилно и законосъобразно и иска оставянето му в сила.</w:t>
        <w:tab/>
        <w:br/>
        <w:tab/>
        <w:t xml:space="preserve">Прокурорът от Върховна административна прокуратура дава мотивирано заключение за частична недопустимост на касационната жалба, като останалата и част намира същата за неоснователна.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 София-град, съгласно чл. 220 от АПК, настоящият съдебен състав намира касационната жалба за основателна.</w:t>
        <w:tab/>
        <w:br/>
        <w:tab/>
        <w:t xml:space="preserve">Предмет на съдебен контрол в производството пред Административен съд – София град е Решение № 1040-21-128 от 11.02.2020 г. на директора на Териториално поделение на Националния осигурителен институт – София град, с което е отхвърлена жалбата на П. Павлов и са потвърдени Разпореждане № 213-00-1605-2 от 02.12.2019 г., Разпореждане № 213-00-1605-3 от 04.12.2019 г. и Разпореждане № 213-00-1605-4 от 04.12.2019 г., с които е отказано отпускането на парично обезщетение за безработица (ПОБ) по чл. 54а от КСО и е разпоредено лицето да възстанови добросъвестно полученото парично обезщетение за безработица за периода от 16.03.2015 г. до 24.11.2015 г. в размер на 1639,38 лева.</w:t>
        <w:tab/>
        <w:br/>
        <w:tab/>
        <w:t xml:space="preserve">От фактите по делото е установено, че със заявление от 16.03.2015 г., Павлов е поискал отпускане на ПОБ на основание чл. 54а от КСО. Трудовото му правоотношение е прекратено, считано от 16.02.2015 г., като за това е представена заповед № 69 от 16.02.2015 г. С Разпореждане № 213-00-31605-1 от 20.03.2015 г. на жалбоподателя е отпуснато парично обезщетение за безработица в размер на 9.21 лева дневно. При извършен последващ контрол е назначена проверка по разходите на ДОО на осигурителя „Май Куриер“ ЕООД. Констатациите от проведената проверка са обективирани в Констативен протокол, от който става ясно, че от 04.11.2014 г. до момента на проведената проверка не са били подавани годишни финансови отчети за извършена дейност. На основание чл. 108, ал. 3 от КСО и чл. 37, ал. 1 от Инструкцията за реда и начина за осъществяване на контролно-ревизионна дейност от контролните органи на НОИ, служебно са заличи подадени данни по чл. 5, ал. 4 от КСО на назначените лица по трудов договор за периода от ноември 2014 г. до март 2019 г.</w:t>
        <w:tab/>
        <w:br/>
        <w:tab/>
        <w:t xml:space="preserve">С обжалваното решение административният съд е отменил оспорения пред него административен акт и потвърденото с него разпореждане.</w:t>
        <w:tab/>
        <w:br/>
        <w:tab/>
        <w:t xml:space="preserve">За да постанови този резултат, първоинстанционният съд е счел, че решението на директора на ТП на НОИ, както и потвърдените с него разпореждания, са издадени от компетентни по смисъла на чл. 117, ал. 1 от КСО органи, в изикуемата писмена форма и са подробно мотивирани, при спазване на административнопроизводствените правила, но при неправилно приложение на материалния закон. Съдът е приел, че Павлов реално е осъществявала трудова дейност по трудовия договор с МАЙ КУРИЕР ЕООД, поради което е възникнало осигурително правоотношение, респ. той е придобил качеството осигурено лице по смисъла на легалното определение, дадено с § 1, ал.1, т. 3 от КСО, т. е. налице е спорната предпоставка за отпускане на парично обезщетение за безработица. Първоинстанционният съд основава доводите си за това, че дружеството е реализирало дейност, на приетите като доказателства по делото дневници за покупки и продажби за периода м.02.2013г - м.06.2015г. и справка за притежавани моторни превозни средства.</w:t>
        <w:tab/>
        <w:br/>
        <w:tab/>
        <w:t xml:space="preserve">Настоящият касационен състав намира, че обжалваното решение е валидно и допустимо, но неправилно.</w:t>
        <w:tab/>
        <w:br/>
        <w:tab/>
        <w:t xml:space="preserve">Върховният административен съд многократно е имал възможност да се произнесе, че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КТ.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данни в НАП, дори и в случаите на внасяни осигурителни вноски, какъвто не е процесният.</w:t>
        <w:tab/>
        <w:br/>
        <w:tab/>
        <w:t xml:space="preserve">Въпреки наличието на сключен трудов договор, не може да се приеме за установено извършването на действия по изпълнението му от страна на Павлов. В хода на административно производство е доказано, че от „МАЙ КУРИЕР“ ЕООД не са подавани годишни данъчни декларации по ЗКПО за периода 2014 г. – 2019 г., няма данни за регистрирани търговски обекти и касов апарат, липсва счетоводна и трудовоправна документация, установено е, че управителят и едноличен собственик на дружеството В. Атанасовски е напуснал пределите на Република България на 14.11.2014 г. и оттогава няма последващи влизания на територията на страната. При наличие на доказателства, безспорно установяващи неизвършването на стопанска/търговска дейност от дружеството през периода 2014 г. – 2018 г., не може да бъде подкрепен формираният от съда извод за осъществяването от лицето на трудова дейност в полза на „МАЙ КУРИЕР“ ЕООД.</w:t>
        <w:tab/>
        <w:br/>
        <w:tab/>
        <w:t xml:space="preserve">Съгласно чл. 114, ал. 2 от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 2 е предвидена и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 Правилно е прието от ръководителя на контрола по разходите на ДОО, че по отношение на Павлов са налице нови документи и нови данни по смисъла на чл. 114, ал. 2, т. 2 от КСО, които са от значение за определяне на правото на изплатените парични обезщетения за безработица. Съдът намира, че предвид наличните по делото документи и данни са налице достатъчно убедителни доказателства, относно липсата на упражнявана от жалбоподателя трудова дейност в полза на дружеството през процесния период. Не е било проведено пълно и главно доказване на относимия доказателствен факт, че реално е осъществявал трудова дейност в полза на дружеството. След като Павлов не е упражнявал дейност в „Май Куриер“ ЕООД, правилно и законосъобразно ръководителят на осигуряването на контрола по разходите в ТП на НОИ – София град е постановил разпореждане за възстановяване на добросъвестно получените суми.</w:t>
        <w:tab/>
        <w:br/>
        <w:tab/>
        <w:t xml:space="preserve">Наличието на дневници за покупки и продажби на дружеството за периода м.02.2013г - м.06.2015г. и справка за притежавани 12 бр. моторни превозни средства не установяват по категоричен начин реалното изпълнение на трудова дейност от Павлов в полза на дружеството. Регистрирането на покупки и продажби в процесните дневници, сами по себе, и разглеждани в контекста на събрания в хода на делото доказателствен материал, не свидетелстват по безспорен начин за реализиране на търговска дейност от дружеството. Действително, те могат да бъдат индиция за такава, но установените с тях факти следва да кореспондират на останалите доказателства, обосноваващи в тяхната съвкупност безспорен извод за реално осъществени доставки на стоки и услуги от дружеството. В този смисъл, неправилно съдът е посочил, че воденето на процесните счетоводни документи означава, че дружеството е реализирало търговска дейност за процесния периода.</w:t>
        <w:tab/>
        <w:br/>
        <w:tab/>
        <w:t xml:space="preserve">Не е достатъчно сключването на трудов договор, по силата на който да възникват и осигурителните права. Необходимо условие е и упражняването на трудова дейност по него, за което по делото няма данни, а доказателствата сочат на еднозначен извод, че такава дейност не е била извършвана. Следва да се споделят оплакванията в касационната жалба, че необосновано спрямо събрания доказателствен материал първоинстанционният съд е приел обратното.</w:t>
        <w:tab/>
        <w:br/>
        <w:tab/>
        <w:t xml:space="preserve">Неправилно и необосновано първоинстанционният съд не е съобразил отсъствието на предпоставките за възникване на осигурителното правоотношение и необосновано е приел, че органите на НОИ незаконосъобразно са разпоредили възстановяване на неоснователно получените парични обезщетения.</w:t>
        <w:tab/>
        <w:br/>
        <w:tab/>
        <w:t xml:space="preserve">Следва да се споделят възраженията на касатора, че при настъпването на процесния осигурителен риск, жалбоподателят не е имал качеството на “осигурено лице“ по смисъла на § 1, ал. 1, т. 3 от ДР на КСО и не е отговаряла на условията за да придобие правото на парично обезщетение за безработиця от фондовете на ДОО за процесния период.</w:t>
        <w:tab/>
        <w:br/>
        <w:tab/>
        <w:t xml:space="preserve">При постановяване на решението си първоинстанционният съд е достигнал до необосновани спрямо доказателствата по делото изводи и е приложил неправилно материалния закон, поради което и при наличие на касационните основания по чл. 209, т. 3, предл. 1 и 3 от АПК, неправилното съдебно решение следва да се отмени.</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да се отхвърли жалбата на В. Джумпарова против Решение № 1040-21-128/11.02.2020 г. на директора на ТП на НОИ - София-град, с което е отхвърлена жалба с вх. № 1012-21-2318/20.12.2019 г. на П. Павлов, срещу Разпореждане №213-00-1605-2 от 02.12.2019г. на ръководителя на контрола по разходите на ДОО в ТП на НОИ - София-град издадено на основание чл.54ж, ал.2 от КСО, Разпореждане №213-00-1605-3 от 04.12.2019г. на ръководителя на контрола по разходите на ДОО в ТП на НОИ - София-град издадено на основание чл.54ж, ал.1вр. чл.10 от КСО и Разпореждане №213-00-1605-3 от 04.12.2019г. на ръководителя на контрола по разходите на ДОО в ТП на НОИ - София-град издадено на основание чл.114, ал.3, вр. чл.114, ал.2, т.2 от КСО.</w:t>
        <w:tab/>
        <w:br/>
        <w:tab/>
        <w:t xml:space="preserve">При този изход на правния спор, основателна се явява претенцията на касатора за присъждане на разноски за двете инстанции по делото - юрисконсултско възнаграждение в размер на 100 лева за всяка инстанция, или в общ размер на 200 лева, определено по правилото на чл. 78, ал. 8 от ГПК, във вр. с чл. 24 от Наредбата за заплащането на правната помощ, както и 200 лева заплатена държавна такса за производството пред ВАС. Ответницата по касация следва да бъде осъдена да ги заплати в полза на ТП на НОИ - София - град.</w:t>
        <w:tab/>
        <w:br/>
        <w:tab/>
        <w:t xml:space="preserve">Мотивиран така и на основание чл. 221, ал. 2, изр. 1 и чл. 222, ал. 1 АПК, Върховният административен съд - шесто отделение,</w:t>
        <w:tab/>
        <w:br/>
        <w:tab/>
        <w:t xml:space="preserve">РЕШИ:</w:t>
        <w:tab/>
        <w:br/>
        <w:tab/>
        <w:t xml:space="preserve">ОТМЕНЯ Решение № 5102 от 05.08.2021 г., постановено по адм. д. № 2510/2020 г. по описа на Административен съд София-град и вместо това ПОСТАНОВЯВА:</w:t>
        <w:tab/>
        <w:br/>
        <w:tab/>
        <w:t xml:space="preserve">ОТХВЪРЛЯ жалбата на П. Павлов от гр. София, против Решение № 1040-21-128/11.02.2020 г. на директора на ТП на НОИ - София-град, и потвърдените с него Разпореждане №213-00-1605-2 от 02.12.2019г. на ръководителя на контрола по разходите на ДОО в ТП на НОИ-София-град издадено на основание чл.54ж, ал.2 от КСО, Разпореждане №213-00-1605-3 от 04.12.2019г. на ръководителя на контрола по разходите на ДОО в ТП на НОИ-София-град издадено на основание чл.54ж, ал.1 вр. чл.10 от КСО и Разпореждане №213-00-1605-3 от 04.12.2019г. на ръководителя на контрола по разходите на ДОО в ТП на НОИ - София-град издадено на основание чл.114, ал.3 вр. чл.114, ал.2, т.2 от КСО</w:t>
        <w:tab/>
        <w:br/>
        <w:tab/>
        <w:t xml:space="preserve">ОСЪЖДА П. Павлов от гр. София да заплати на Териториално поделение на Националния осигурителен институт - София - град сумата от 400 /четиристотин/ лева, представляваща сторените разноски за двете съдебни инстанции.</w:t>
        <w:tab/>
        <w:br/>
        <w:tab/>
        <w:t xml:space="preserve">Решението е окончателно.</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