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№2627/21.03.2022 по адм. д. №10183/2021 на ВАС, II о.,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2627 София, 21.03.2022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първи март в състав: ПРЕДСЕДАТЕЛ:ГЕОРГИ КОЛЕВ ЧЛЕНОВЕ:СЕВДАЛИНА ЧЕРВЕНКОВАСТЕФКА КЕМАЛОВА при секретар Венета Василева и с участието на прокурора Даниела Поповаизслуша докладваното от съдиятаСЕВДАЛИНА ЧЕРВЕНКОВА по адм. дело № 10183/2021 Производството е по чл. 208 и сл. АПК.</w:t>
        <w:tab/>
        <w:br/>
        <w:tab/>
        <w:t xml:space="preserve">Образувано е по две касационни жалби - касационна жалба на Р. Ватахов, чрез процесуалния си представител адв. Г. Костова и касационна жалба на Д. Ватахов, чрез процесуалния си представител адв. Г. Костова, против решение № 749/20 юли 2021 г., постановено по адм. д. № 1004/2020 г. по описа на Административен съд София област. С доводи за неправилност и незаконосъобразност се иска неговата отмяна.</w:t>
        <w:tab/>
        <w:br/>
        <w:tab/>
        <w:t xml:space="preserve">Писмени възражения по касационните жалби не са депозирани в законовия срок.</w:t>
        <w:tab/>
        <w:br/>
        <w:tab/>
        <w:t xml:space="preserve">Представителят на Върховна административна прокуратура дава заключение за неоснователност на жалбите и оставяне на решението в сила.</w:t>
        <w:tab/>
        <w:br/>
        <w:tab/>
        <w:t xml:space="preserve">Върховният административен съд, второ отделение, в настоящия състав, намира жалбите за процесуално допустими като подадени в срока по чл. 211 ал. 1 АПК и от надлежни страни. Разгледани по същество са неоснователни по следните съображения.</w:t>
        <w:tab/>
        <w:br/>
        <w:tab/>
        <w:t xml:space="preserve">Първоинстанционният съд е бил сезиран с жалби против заповед № РД 280 от 08 юли 2020 г. на кмета на община Копривщица, с която е разпоредено премахването на незаконен строеж Стопанска сграда за овце, представляваща комплекс от шест тела, разположени свързано находяща се в ПИ с идентификатор 38558.2.392, м. Буленец по действащата КККР на землището на гр. Копривщица. Съдът е отхвърлил жалбите като неоснователни.</w:t>
        <w:tab/>
        <w:br/>
        <w:tab/>
        <w:t xml:space="preserve">Решението е валидно, допустимо и правилно. За да постанови акта си решаващият съд, след цялостна и задълбочена преценка на доказателствата по делото, вкл. заключението на вещото лице по назначената и приета, неоспорена СТЕ и вземайки предвид доводите и възраженията на страните, както и релевантните за съда факти и обстоятелства е достигнал до верни правни изводи.</w:t>
        <w:tab/>
        <w:br/>
        <w:tab/>
        <w:t xml:space="preserve">Оспорената заповед е издадена от компетентен административен орган - кмета на Община Копривщица, в обема на правомощията му по закон, при правилно приложение на материалния закон и при липса на допуснато съществено нарушение на административно-производствените правила.</w:t>
        <w:tab/>
        <w:br/>
        <w:tab/>
        <w:t xml:space="preserve">Безспорно установено по делото от наличните доказателства и приетата СТЕ е, че обектът представлява „строеж“ по смисъла на § 5, т. 38 ДР ЗУТ, пета категория, по смисъла на чл.137, ал. 1, т. 5, б. „б“ ЗУТ и за същия е следвало да има издадени разрешение за строеж и одобрен инвестиционен проект. По делото липсват данни за обекта да са издавани строителни книжа – разрешение за строеж и одобрен проект. Установява се и, че същият не е търпим по смисъла на § 127, ал. 1 ПР ЗУТ, поради което се явява незаконен по смисъла на чл. 225, ал. 2, т. 2 ЗУТ и подлежи на премахване. Лисва основание да се приеме, че след като процесният строеж се ползва за стопански нужди – за отглеждане на животни, за същия не са необходими горепосочените документи.</w:t>
        <w:tab/>
        <w:br/>
        <w:tab/>
        <w:t xml:space="preserve">Съгласно приетата СТЕ конструкцията на сградата е с бетонни ивични фундаменти, покривната конструкция е дървена, разположена върху стоманобетонов хоризонтален гредоред и стоманобетонна плоча, като постройката е с трайно прикрепени основи. Застроената площ е 1365,56 кв. м., а РЗП е 1849,56 кв. м., като в това състояние строежът не съответства на неодобрения инвестиционен проект, внесен за одобрение в Община Копривщица с вх.№ 2438/08 октомври 2013 г., съгласно който ЗП е 460 кв. м. В тази връзка, неоснователни са доводите на касатора, че има инвестиционен проект.</w:t>
        <w:tab/>
        <w:br/>
        <w:tab/>
        <w:t xml:space="preserve">Безспорно установено е и че освен, че изградената вече постройка не отговаря на неодобрения внесен инвестиционен проект, не са издадени и съответните съгласувателни становища от ОД “Земеделие“, от МК, тъй като имотът попада в Натура 2000 и от РИОСВ. Предвид заключенията на съдебно-техническите експертизи, както и съобразно приобщените по делото документи, правилно съдът е стигнал до извода за осъществен строеж без строителни книжа, поради което е приел, че оспорваната заповед е материално законосъобразна и издадена в съответствие с целта на закона, като основателно е отхвърлил жалбите.</w:t>
        <w:tab/>
        <w:br/>
        <w:tab/>
        <w:t xml:space="preserve">Не са налице отменителните основания на чл. 209 АПК, решението като правилно и законосъобразно следва да бъде оставено в сила, а касационните жалби - без уважение. Воден от изложените съображения и на осн. чл. 221 ал. 2 АПК Върховният административен съд, второ отделение, в настоящия състав РЕШИ:</w:t>
        <w:tab/>
        <w:br/>
        <w:tab/>
        <w:t xml:space="preserve">ОСТАВЯ В СИЛА решение № 749/20 юли 2021 г., постановено по адм. д. № 1004/2020 г. по описа на Административен съд София област. РЕШЕНИЕТО е окончателно. Вярно с оригинала, ПРЕДСЕДАТЕЛ:/п/ Георги Колев</w:t>
        <w:tab/>
        <w:br/>
        <w:tab/>
        <w:t xml:space="preserve">секретар: ЧЛЕНОВЕ:/п/ Севдалина Червенкова/п/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