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№2585/21.03.2022 по адм. д. №10250/2021 на ВАС, VII о., докладвано от съдия Станимир Христов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2585 София, 21.03.2022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петнадесети февруари в състав: ПРЕДСЕДАТЕЛ:ВАНЯ АНЧЕВА ЧЛЕНОВЕ:ДАНИЕЛА МАВРОДИЕВАСТАНИМИР ХРИСТОВ при секретар Боряна Георгиева и с участието на прокурора Илиана Стойковаизслуша докладваното от съдиятаСТАНИМИР ХРИСТОВ по адм. дело № 10250/2021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Д. Сотирова от гр. София, подадена чрез процесуалния й представител – адв. Ж. Сотирова от САК, против Решение № 4165/24.06.2021 г., постановено по адм. дело № 12271/2020 г. на Административен съд София-град, с което е отхвърлена жалбата й срещу принудителна административна мярка (ПАМ) Преместване на паркирано пътно превозно средство без знанието на неговия собственик, приложена на 26.11.2020 г. спрямо автомобил марка „Опел, модел „Астра“ с рег. [рег. номер на МПС] .</w:t>
        <w:tab/>
        <w:br/>
        <w:tab/>
        <w:t xml:space="preserve">В касационната жалба са изложени доводи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от АПК. Иска се неговата отмяна и решаване на делото по същество. Претендира присъждане на адвокатско възнаграждение.</w:t>
        <w:tab/>
        <w:br/>
        <w:tab/>
        <w:t xml:space="preserve">Ответникът – инспектор-контрол паркиране в „Център за градска мобилност ЕАД към Столична община, чрез адв. М. Григорова, в писмен отговор оспорва касационната жалба, като неоснователна. Претендира разноски съобразно приложен списък пред касационната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Счита, че не са налице сочените от жалбоподателя касационни основания по чл. 209, т. 3 от АПК, поради което решението като правилно следва да остане в сила.</w:t>
        <w:tab/>
        <w:br/>
        <w:tab/>
        <w:t xml:space="preserve">Върховният административен съд, състав на седмо отделение, намира жалбата за процесуално допустима, като подадена в срока по чл. 211, ал. 1 от АПК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оспореното решене Административен съд София-град е приел за установено от фактическа страна, че на 26.11.2020 г., около 15:00 ч. жалбоподателката Д. Сотирова, като водач на МПС марка „Опел“, модел „Астра“, с рег. [рег. номер на МПС] е паркирала управлявания от нея автомобил в гр. София, ж. к. „Дружба“, ул. „Обиколна“, на тротоара срещу бл. 519 и в близост до магазин Джъмбо.</w:t>
        <w:tab/>
        <w:br/>
        <w:tab/>
        <w:t xml:space="preserve">На същата дата А. Цеков заемащ длъжност инспектор контрол паркиране, изпълнявайки служебните си задължения, разпоредил принудително преместване на управлявания от жалбоподателката автомобил, като е приел, че същият е паркиран в нарушение на чл. 94, ал. 3, пр. 2 от ЗДвП, за което е съставен констативен протокол и е изготвил скица на местоположението на автомобила. В изпълнение на разпореждането, автомобилът на жалбоподателката е бил принудително преместен от екип в състав оператор С. Стойков и шофьор Х. Стоянов, със служебен автомобил № 42, съгласно съставен протокол № 10909.</w:t>
        <w:tab/>
        <w:br/>
        <w:tab/>
        <w:t xml:space="preserve">Моторното превозно средство е преместено на специализиран паркинг „Дружба – 1“, като жалбоподателката е заплатила сума в размер на 68,00 лв. за принудителното преместване и престой на наказателен паркинг. На същата е бил съставен и АУАН № 000006/27.11.2020 г., като нарушението в акта е квалифицирано като такова по чл. 94, ал. 3 от ЗДвП и чл. 28, ал. 7 от Наредбата за организацията на движението на територията на Столична община.</w:t>
        <w:tab/>
        <w:br/>
        <w:tab/>
        <w:t xml:space="preserve">При така установеното от фактическа страна съдът е приел, че обжалваната ПАМ е издадена от компетентен орган – инспектор контрол паркиране в Център за градска мобилност ЕАД към Столична община, който е надлежно оправомощен и при липса на съществени нарушения на административно производствените правила.</w:t>
        <w:tab/>
        <w:br/>
        <w:tab/>
        <w:t xml:space="preserve">Първоинстанционният съд е счел, че от снимковия материал, приложен по първоинстанционното дело ясно се вижда, че автомобилът е разположен в зоната на тротоара, като предната му част е на разстояние по-малко от 2 метра и не позволява преминаване на пешеходци. Начинът на паркиране на автомобила създава невъзможност за преминаване през тротоара на пешеходци.</w:t>
        <w:tab/>
        <w:br/>
        <w:tab/>
        <w:t xml:space="preserve">При тези данни съдът е направил извод, че в конкретния случай са налице предпоставките, визирани в разпоредбата на чл. 171, т. 5, б. б от ЗДвП, тъй като автомобилът е бил паркиран в нарушение на разпоредбата на чл. 94, ал. 3, изр. 2 от ЗДвП и е създавал пречки за преминаването на останалите участници в движението.</w:t>
        <w:tab/>
        <w:br/>
        <w:tab/>
        <w:t xml:space="preserve">При така установеното от фактическа и правна страна, съдът е отхвърлил жалбата, като неоснователна. Решението е валидно, допустимо и правилно.</w:t>
        <w:tab/>
        <w:br/>
        <w:tab/>
        <w:t xml:space="preserve">Настоящият касационен състав споделя изводите на административния съд. В разпоредбата на чл. 171, т. 5, б. б от ЗДвП се съдържат три хипотези, при наличието на които законодателят е дал право на компетентните органи да налагат ПАМ Преместване на паркирано пътно превозно средство без знанието на неговия собственик или на упълномощения от него водач. Първата е, когато превозното средство е паркирано в нарушение на правилата за движение на места, обозначени с неподвижен пътен знак, предупреждаващ за принудително преместване на паркирано превозно средство. Втората е, когато превозното средство е паркирано по начин, който създава опасност за другите участници в движението. Третата е налице, когато паркираното средство прави невъзможно преминаването на другите участници в движението. Именно третата хипотеза е обективирана в случая.</w:t>
        <w:tab/>
        <w:br/>
        <w:tab/>
        <w:t xml:space="preserve">От двата броя снимки, приложени по делото ясно се вижда, че автомобилът е паркиран върху тротоара в нарушение на правилата за движение и по начин, който създава пречки и затруднява движението на пешеходците. Така приложения доказателствен материал удостоверява извода на административния орган, изцяло споделен от първоинстанционния съд, че както пред автомобила, така и зад него не е осигурено изискуемото се разстояние за свободно преминаване на пешеходци.</w:t>
        <w:tab/>
        <w:br/>
        <w:tab/>
        <w:t xml:space="preserve">В сезиращата касационна жалба са развити подробни доводи за съществени процесуални нарушения, допуснати в хода на административното производство, доколкото в противоречие със указанията, дадени в Заповед № СОА-18-РД-95-484/14.08.2018 год. на Кмета на Столична Община и Инструкция за работа на лицата на длъжност „инспектор контрол паркиране“, при репатриране на процесния автомобил са направени само две снимки, а не както е указано в заповедта и в инструкцията – четири броя снимки. Настоящият касационен състав не споделя така заявените доводи, доколкото приема, че цитираната заповед и инструкция не съставляват нормативен акт, указващ конкретни процесуални правила, чието нарушаване ограничава правата на страните в административното производство. Посочените актове по своя характер са вътрешноведомствени такива и указват правата и задълженията на длъжностните лица от общинската администрация, осъществяващи контрола по спазване на правилата за паркиране на територията на Столична община. Този извод се подкрепя от текста на Раздел І, чл. 1 от Инструкция за работа на лицата на длъжност „инспектор контрол паркиране“, в който е указано, че инструкцията е задължителна за изпълнение от лицата на длъжност „Инспектор контрол паркиране“, като неизпълнението или отклонението от предписаните правила за работа в нея са нарушения на трудовата дисциплина, като на виновните се налагат дисциплинарни наказания, съгласно Кодекса на труда. В този смисъл, неизпълнение на задължението за изготвяне на четири броя снимки, въведено с цитираната заповед и инструкция не съставлява процесуално нарушение, което ограничава правото на защита на жалбоподателката, а дисциплинарно такова. По същество, настоящият съдебен състав споделя доводите на първоинстанционния съд, че конкретната фактическа обстановка се установява и от приложените по делото само два броя снимки, като липсата на още две такива не препятства релевантните за спора фактически установявания.</w:t>
        <w:tab/>
        <w:br/>
        <w:tab/>
        <w:t xml:space="preserve">Първоинстанционният съд е приложил правилно материалния закон, изводите му са правилни и обосновани и не противоречат на ангажирания доказателствен материал.</w:t>
        <w:tab/>
        <w:br/>
        <w:tab/>
        <w:t xml:space="preserve">Преценявайки законосъобразността на акта съдът е отчел, всички релевантни факти, в резултат на което е стигнал до правилни правни изводи. Видно от приложените в административната преписка доказателства се установява наличието на предпоставките по чл. 171, т. 5, б. б, пр. 3 от ЗДвП за репатриране на процесния лек автомобил. Начинът, по който е паркиран процесният автомобил, изцяло заема тротоара и прави невъзможно неговото ползване по предназначение от предвижващите се пешеходци.</w:t>
        <w:tab/>
        <w:br/>
        <w:tab/>
        <w:t xml:space="preserve">Предвид изложеното оспореното решение е валидно, допустимо и правилно и при липсата на касационни основания за неговата отмяна следва да бъде оставено в сила.</w:t>
        <w:tab/>
        <w:br/>
        <w:tab/>
        <w:t xml:space="preserve">С оглед изхода на спора и своевременно направеното искане, на ответника следва бъдат присъдени разноски по делото в размер на 600,00 лв., представляващи договорено и заплатено адвокатско възнаграждение.</w:t>
        <w:tab/>
        <w:br/>
        <w:tab/>
        <w:t xml:space="preserve">Мотивиран от горното и на основание чл. 221, ал. 2 от АПК, Върховният административен съд, Седмо отделение,</w:t>
        <w:tab/>
        <w:br/>
        <w:tab/>
        <w:t xml:space="preserve">РЕШИ:</w:t>
        <w:tab/>
        <w:br/>
        <w:tab/>
        <w:t xml:space="preserve">ОСТАВЯ В СИЛА Решение № 4165/24.06.2021 г., постановено по адм. дело № 12271/2020 г. на Административен съд София-град.</w:t>
        <w:tab/>
        <w:br/>
        <w:tab/>
        <w:t xml:space="preserve">ОСЪЖДА Д. Сотирова, ЕГН [ЕГН], с адрес гр. София,[жк], [жилищен адрес] да заплати на „Център за градска мобилност ЕАД към Столична община сумата от 600,00 (шестстотин)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Ваня Анчева</w:t>
        <w:tab/>
        <w:br/>
        <w:tab/>
        <w:t xml:space="preserve">секретар: ЧЛЕНОВЕ:/п/ Даниела Мавродиева/п/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