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№183/23.04.2009 по гр. д. №2074/2008 на ВКС, ГК, 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№ 183 гр.София, 23.04.2009 година Върховният касационен съд на Република България, </w:t>
        <w:tab/>
        <w:br/>
        <w:tab/>
        <w:t xml:space="preserve"> Второ гражданско отделение в закрито заседание на двадесет и първи </w:t>
        <w:tab/>
        <w:br/>
        <w:tab/>
        <w:t xml:space="preserve"> април две хиляди и девета година в състав: ПРЕДСЕДАТЕЛ: ЕЛСА ТАШЕВА</w:t>
        <w:tab/>
        <w:br/>
        <w:tab/>
        <w:t xml:space="preserve"> ЧЛЕНОВЕ: </w:t>
        <w:tab/>
        <w:br/>
        <w:tab/>
        <w:t xml:space="preserve"> ЗЛАТКА РУСЕВА СВЕТЛАНА КАЛИНОВА изслуша докладваното от председателя (съдията) ЕЛСА ТАШЕВА ч. пр. гражданско дело № 2074/2008 година</w:t>
        <w:tab/>
        <w:br/>
        <w:tab/>
        <w:t xml:space="preserve"> Производството е по чл. 274, ал. 1, във вр. с ал. 3 ГПК, образувано по частната жалба на В. Г. Н. от с. В., Габровска област, М. Г. С. и И. Н. С. от гр. Г. срещу определение от 11.06.2008 год. по гр. дело № 316/2008 год. на Апелативен съд-Велико Т. , с което е оставена без разглеждане, като недопустима частната им жалба срещу определение от 08.05.2008 год. по гр. дело № 259/2007 год. на Габровски окръжен съд и е оставено без уважение възражението им за уточняване цената на иска.</w:t>
        <w:tab/>
        <w:br/>
        <w:tab/>
        <w:t xml:space="preserve"/>
        <w:tab/>
        <w:br/>
        <w:tab/>
        <w:t xml:space="preserve"> Жалбоподателите поддържат оплаквания за неправилност на съдебния акт, срещу който следва да се допусне касационно обжалване, тъй като са налице основанията за това в чл. 280, ал. 1 и т. 3 ГПК. В подкрепа на това жалбоподателите цитират съдебната практика на касационния съд, в определение № 90/16.09.1991 год. по н. дело № 573/1991 год. на ІІ н. о. на ВС, определение № 606/15.06.1999 год. по гр. дело № 22/1999 год. на V-то г. о. на ВКС, определение № 302/20.11.2004 год. по гр. дело № 318/2004 год. на ІІ-ро г. о. ВКС и ТР № 1/04.01.2001 год. по гр. дело № 1/2000 год. на ОСГК на ВКС.</w:t>
        <w:tab/>
        <w:br/>
        <w:tab/>
        <w:t xml:space="preserve"/>
        <w:tab/>
        <w:br/>
        <w:tab/>
        <w:t xml:space="preserve"> Ответникът по касационната жалба К. за установяване на имущество, придобито от престъпна дейност, гр. В. Т. /КУИППД/ изразява становище за недопускане на касационно обжалване на определението на Апелативен съд-В. Търново, поради отсъствие на твърдяните от жалбоподателите основания за това. Касационният съд счита, че по частната жалба не следва да се допусне касационно обжалване, по следните съображения: по иск на КУППД, гр. В. Т. с правно основание чл. 27, ал. 1 ЗОПДИППД и посочена цена на иска 5457052 лева е образувано исково производство срещу В. Н. , ЕТ”В”, М. С. и И. С. , под № 259 по описа за 2007 год. на Габровския окръжен съд. Делото е насрочено за първо заседание на 08.05.2008 год. и във връзка с направеното възражение на ответниците за уточняване на цената на иска, а поради това и произтичащата от това нередовност на исковата молба, съдът е оставил без уважение това възражение, позовавайки се на определената цена на иска в мотивираното искане на ищеца.</w:t>
        <w:tab/>
        <w:br/>
        <w:tab/>
        <w:t xml:space="preserve"/>
        <w:tab/>
        <w:br/>
        <w:tab/>
        <w:t xml:space="preserve"> Ответниците са обжалвали, като неправилно процесуалното действие на съда пред Апелативен съд-В. Търново, който с определение № 153/11.06.2008 год. по гр. дело № 316/2008 год. е констатирал недопустимост на частната жалба, тъй като атакуваното първоинстанционно определение не подлежи на въззивен контрол, аргументирайки се с процесуалната норма на чл. 213 ГПК отм. и нейните хипотези, при които е допустим последващ съдебен контрол. Тъй като с определението, постановено на 08.05.2008 год. от първоинстанционния съд не се прегражда по-нататъшното развитие на делото/чл. 213, б.”а” ГПК отм. , а освен това този отказ не е от случаите, изрично посочени в закона /чл. 213, б.”б” ГПК отм. , каквито съображения е изложил въззивния съд, обсъждайки допустимостта на частната жалба, го е мотивирал да я остави без разглеждане, поради отсъствие на процесуалните предпоставки, регламентиращи обжалването на определенията, в чл. 213 ГПК отм. .</w:t>
        <w:tab/>
        <w:br/>
        <w:tab/>
        <w:t xml:space="preserve"/>
        <w:tab/>
        <w:br/>
        <w:tab/>
        <w:t xml:space="preserve"> Жалбоподателите твърдят пред настоящата инстанция, че въззивният съд се е произнесъл неправилно и в противоречие с практиката на касационния съд по съществения процесуалноправен въпрос, относно възможността за инстанционен контрол на определението, постановено от първоинстанционния съд и точното тълкуване на чл. 56, ал. 2 ГПК отм. , в който случай е предвидена възможност за обжалване когато съдът увеличава цената на иска и тъй като жалбоподателите имали интерес от намаляване цената на предявения иск, по чието искане съдът се е произнесъл отрицателно, то е нарушен принципа на равнопоставеност на страните, което налагало разширително тълкуване на процесуалната разпоредба, регламентираща обжалване на определенията.</w:t>
        <w:tab/>
        <w:br/>
        <w:tab/>
        <w:t xml:space="preserve"/>
        <w:tab/>
        <w:br/>
        <w:tab/>
        <w:t xml:space="preserve"> Цитираната от жалбоподателите съдебна практика на касационния съд, в определенията № 90/1991 год. по н. дело № 573/1991 год. на ІІ н. о. ВС, № 606/1999 год. по гр. дело № 22/1999 год. на V-то г. о. ВКС и № 302/2004 год. по гр. дело № 318/2004 год. на ІІ-ро г. о. ВКС не обсъждат процесуалната норма на чл. 213 ГПК отм. , в нито една от хипотезите й, при които е допустим съдебен контрол върху постановените определения. В този смисъл не е налице основанието на чл. 280, ал. 1, т. 1 ГПК, твърдяно от касаторите, че въззивният съд се е произнесъл по съществения процесуалноправен въпрос, касаещ възможността за инстанционен контрол върху определение, като е оставил без уважение възражението на ответника за уточняване цената на иска и конкретно нейното намаляване, който съществен процесуалноправен въпрос е решен в противоречие с практиката на ВКС. И в трите цитирани съдебни акта на ВКС са обсъждани процесуалноправни норми, различни от процесуалната разпоредба на чл. 213 ГПК отм. и чл. 56, ал. 2 ГПК отм. .</w:t>
        <w:tab/>
        <w:br/>
        <w:tab/>
        <w:t xml:space="preserve"/>
        <w:tab/>
        <w:br/>
        <w:tab/>
        <w:t xml:space="preserve"> Не е налице и основанието по чл. 280, ал. 1, т. 3 ГПК, на което се позовават жалбоподателите, тъй като разпоредбата на чл. 213 ГПК отм. и в двете й хипотези не се нуждае от тълкуване. Определението, постановено на 08.05.2008 год. няма характер на преграждащо по-нататъшното развитие на делото, поради което по отношение на него е неприложим съдебния контрол, предвиден в чл. 213, б.”а” ГПК отм. . Това определение не попада ви в хипотезата на чл. 213, б.”б” ГПК отм. , защото не е посочено изрично в закона. Законодателят е предвидил възможност за инстанционен контрол само на определения, изрично посочени в закона, което изключва прилагането по аналогия, или разширително тълкуване на процесуалните норми, с оглед спазване на принципа на равнопоставеност на страните.</w:t>
        <w:tab/>
        <w:br/>
        <w:tab/>
        <w:t xml:space="preserve"/>
        <w:tab/>
        <w:br/>
        <w:tab/>
        <w:t xml:space="preserve"> Водим от горните съображения, ВКС на РБ, ІІ-ро г. о. счита, че не са налице основанията на чл. 280, ал. 1, т. 1 и 3 ГПК за допускане на касационно обжалване на определението, постановено от Апелативен съд-В. Търново, затова</w:t>
        <w:tab/>
        <w:br/>
        <w:tab/>
        <w:t xml:space="preserve"> ОПРЕДЕЛИ:</w:t>
        <w:tab/>
        <w:br/>
        <w:tab/>
        <w:t xml:space="preserve">НЕ ДОПУСКА КАСАЦИОННО ОБЖАЛВАНЕ на определение № 153 от 11.06.2008 год. по ч. гр. дело № 316/2008 год. по описа на Апелативен съд-В. Търново, с което е оставена без разглеждане частната жалба на В. Г. Н. от с. В., Габровска област, М. Г. С. и И. Н. С. от гр. Г. против определение от 08.05.2008 год. по гр. дело № 259/2007 год. на Габровския окръжен съд, с което е оставено без уважение възражението им за уточняване цената на иска, като недопустима.</w:t>
        <w:tab/>
        <w:br/>
        <w:tab/>
        <w:t xml:space="preserve"/>
        <w:tab/>
        <w:br/>
        <w:tab/>
        <w:t xml:space="preserve">ОПРЕДЕЛЕНИЕТО е окончателно и не подлежи на обжалване.</w:t>
        <w:tab/>
        <w:br/>
        <w:tab/>
        <w:t xml:space="preserve"> ПРЕДСЕДАТЕЛ: /п/ ЧЛЕНОВЕ: /п/ Вярно с оригинала! СЕКРЕТАР: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