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№165/01.04.2009 по гр. д. №2297/2008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№. 165 </w:t>
        <w:tab/>
        <w:br/>
        <w:tab/>
        <w:t xml:space="preserve"> София, 01.04.2009 год. В И М Е Т О Н А Н А Р О Д А Върховният касационен съд на Република България, </w:t>
        <w:tab/>
        <w:br/>
        <w:tab/>
        <w:t xml:space="preserve">Гражданска колегия, трето отделение, в закрито заседание на двадесет и пети </w:t>
        <w:tab/>
        <w:br/>
        <w:tab/>
        <w:t xml:space="preserve"> март две хиляди и девета година в състав:</w:t>
        <w:tab/>
        <w:br/>
        <w:tab/>
        <w:t xml:space="preserve"> ПРЕДСЕДАТЕЛ: НАДЯ ЗЯПКОВА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ЖИВА ДЕКОВА</w:t>
        <w:tab/>
        <w:br/>
        <w:tab/>
        <w:t xml:space="preserve"> ОЛГА КЕРЕЛСКА </w:t>
        <w:tab/>
        <w:br/>
        <w:tab/>
        <w:t xml:space="preserve"> при секретаря и в присъствието </w:t>
        <w:tab/>
        <w:br/>
        <w:tab/>
        <w:t xml:space="preserve">на прокурора като изслуша докладваното </w:t>
        <w:tab/>
        <w:br/>
        <w:tab/>
        <w:t xml:space="preserve"> от съдията ДЕКОВА ч. гр. д.№ 2297 по </w:t>
        <w:tab/>
        <w:br/>
        <w:tab/>
        <w:t xml:space="preserve">описа на І ГО за 2008год. и за да се произнесе взе предвид следното: </w:t>
        <w:tab/>
        <w:br/>
        <w:tab/>
        <w:t xml:space="preserve"> Производството е по 274, ал. 3, т. 2 от ГПК.</w:t>
        <w:tab/>
        <w:br/>
        <w:tab/>
        <w:t xml:space="preserve"> Образувано е по частна касационна жалба на Г. С. С., М. Х. С., Г. И. Т., Я. Н. Т., И. П. Т., Д. Д. Д. и „Д”ООД, гр. П., срещу определение от 12.05.2008г. по гр. д. №491/2008г. на Великотърновски окръжен съд, с което е оставено в сила определение от 13.11.2007г. по гр. д. №391/2007г. на Районен съд - гр. П., с което е уважена молбата на П. С. А. от гр. Г., за издаване на изпълнителен лист на основание чл. 237, б.”з” от ГПК.</w:t>
        <w:tab/>
        <w:br/>
        <w:tab/>
        <w:t xml:space="preserve"/>
        <w:tab/>
        <w:br/>
        <w:tab/>
        <w:t xml:space="preserve"> В касационната жалба се поддържа, че определението е недопустимо, евентуално неправилно. По съображения в жалбата се иска да бъде обезсилено, евентуално отменено определението. </w:t>
        <w:tab/>
        <w:br/>
        <w:tab/>
        <w:t xml:space="preserve"/>
        <w:tab/>
        <w:br/>
        <w:tab/>
        <w:t xml:space="preserve"> Жалбоподателите считат, че е налице основание за допускане на касационно обжалване по чл. 280, ал. 1, т. 1 от ГПК.</w:t>
        <w:tab/>
        <w:br/>
        <w:tab/>
        <w:t xml:space="preserve"/>
        <w:tab/>
        <w:br/>
        <w:tab/>
        <w:t xml:space="preserve"> Ответникът по касационната жалба П. С. А. я оспорва като недопустима, евентуално при липса на основание за допускане на касационно обжалване и като неоснователни по съображения в писмено възражение. Претендира за разноски.</w:t>
        <w:tab/>
        <w:br/>
        <w:tab/>
        <w:t xml:space="preserve"/>
        <w:tab/>
        <w:br/>
        <w:tab/>
        <w:t xml:space="preserve"> Върховният касационен съд, състав на ІІІ гражданско отделение, намира следното: </w:t>
        <w:tab/>
        <w:br/>
        <w:tab/>
        <w:t xml:space="preserve"/>
        <w:tab/>
        <w:br/>
        <w:tab/>
        <w:t xml:space="preserve"> Частната жалба е процесуално недопустима, поради което следва да бъде оставена без разглеждане. </w:t>
        <w:tab/>
        <w:br/>
        <w:tab/>
        <w:t xml:space="preserve"/>
        <w:tab/>
        <w:br/>
        <w:tab/>
        <w:t xml:space="preserve"> Предмет на обжалване е определение на въззивен съд, пред който е обжалвано определение на първоинстанционен съд, постановено по реда на чл. 242 от ГПК отм. . Съгласно § 2, ал. 9 от ПЗР на ГПК, производствата, образувани по молби за издаване на изпълнителен лист, постъпили до 1 март 2008г., се разглеждат по реда на отменения Граждански процесуален кодекс. П. С. А. е подал молба до Районен съд – гр. П. за издаване на изпълнителен лист на 11.10.2007 г. Приложени правилата на отменения ГПК, съгласно цитирания параграф, определението на въззивния съд не подлежи на касационно обжалване. Обжалваното определение не е от категорията на преграждащите развитието на производството актове, посочени в чл. 218а, б. в от ГПК отм. . Същото е от кръга на визираните в разпоредбата на чл. 213, б. б от ГПК отм. определения, които подлежат на двуинстанционно разглеждане, като ВКС се произнася по жалби срещу тях само когато са постановени за първи път от въззивен съд /т. 6 от ТР №1/2001г. на ОСГК на ВКС/, какъвто не е разглеждания случай. Освен това, определението по чл. 244 от ГПК отм. , като свързано със правната възможност на взискателя по чл. 250 и чл. 254 ГПК отм. , с оглед несъдебното изпълнително основание, послужило за издаването му, предпоставя и друг път за неговата защита. С постановяване на въззивното определение, с което е оставено в сила първоинстанционното определение, с което е уважена молбата за издаване на изпълнителен лист, определението на районния съд е влязло в сила, защото е изчерпан инстанционния контрол за законосъобразност по реда на чл. 217 от ГПК отм. , към който препраща чл. 244, ал. 4 от ГПК отм. . </w:t>
        <w:tab/>
        <w:br/>
        <w:tab/>
        <w:t xml:space="preserve"/>
        <w:tab/>
        <w:br/>
        <w:tab/>
        <w:t xml:space="preserve"> По изложените съображения частната касационна жалба е процесуално недопустима и следва да бъде оставена без разглеждане. Не са представени доказателства за извършени от ответника по жалбата разноски по делото, поради което такива не се присъждат.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първо г. о.</w:t>
        <w:tab/>
        <w:br/>
        <w:tab/>
        <w:t xml:space="preserve"> ОПРЕДЕЛИ :</w:t>
        <w:tab/>
        <w:br/>
        <w:tab/>
        <w:t xml:space="preserve"> ОСТАВЯ БЕЗ РАЗГЛЕЖДАНЕ касационната жалба на Г. С. С., М. Х. С., Г. И. Т., Я. Н. Т., И. П. Т., Д. Д. Д. и „Д”ООД, гр. П., срещу определение от 12.05.2008г. по гр. д. №491/2008г. на Великотърновски окръжен съд, с което е оставено в сила определение от 13.11.2007г. по гр. д. №391/2007г. на Районен съд - гр. П., с което е уважена молбата на П. С. А. от гр. Г., за издаване на изпълнителен лист на основание чл. 237, б.”з” от ГПК.</w:t>
        <w:tab/>
        <w:br/>
        <w:tab/>
        <w:t xml:space="preserve"/>
        <w:tab/>
        <w:br/>
        <w:tab/>
        <w:t xml:space="preserve"> ПРЕКРАТЯВА касационното производство.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ВКС в едноседмичен срок от съобщаването му.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