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№987/25.01.2017 по адм. д. №5808/2016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Кмета на [община], чрез процесуален представител адвокат Марков против решение № 31 от 26.02.2016г. на Административен съд С. З по адм. дело № 52/2015г. С него се отменя по жалба на Д. К. Н. с адрес в [населено място] № РД-09-576/03.09.2012г. издадена от Кмета на [община]. Поддържат се доводи за неправилност на решението вследствие необоснованост и нарушение на материалния закон отм. енителни основания по чл. 209, т. 3 АПК поради което се иска отмяната му. </w:t>
        <w:tab/>
        <w:br/>
        <w:tab/>
        <w:t xml:space="preserve">Ответникът, Д. К. Н. чрез процесуален представител адвокат Пенчева взема становище за неоснователност на жалбата по съображения изложени и в писмен вид.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в тричленен състав намира касационната жалба за процесуално допустима като подадена в срока по чл. 211, ал. 1 АПК и разгледана по същество за 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Д. К. Н. срещу цитираната заповед № РД-09-576/03.09.2012г. на Кмета на [община]. С нея на основание чл. 44, ал. 2, ЗМСМА и чл. 100, т. 2 от ЗДСл във връзка с дисциплинарно дело, образувано със Заповед № РД-09-559/24.08.2012г. и протокол № РД-09-559#6/03.09.2012г. на Дисциплинарния съвет на [община] е временно отстранена от работа Д. К. Н., считано от 03.09.2012 г. до приключване на образуваното срещу нея дисциплинарно дело със заповед № РД-09-559/24.08.2912г. Съдът е разгледал по същество жалбата която приел за основателна и отменил заповедта. Мотивите са свързани с продължителността на отстраняването от длъжност и срока на проведеното дисциплинарно производство с което се нарушават неоправдано лични права и свободи с наложената принудителната административна мярка. </w:t>
        <w:tab/>
        <w:br/>
        <w:tab/>
        <w:t xml:space="preserve">По делото е било установено, че заповедта за временно отстраняване от работа е била обжалвана пред Административен съд С. З, който с решение № 234/22.11.2012г по адм. дело № 383/2012г. е отхвърлил жалбата. При това положение съгласно разпоредбата на чл. 177, ал. 3 АПК решението с което е отхвърлено оспорване за отмяна на административен акт, е пречка оспорването му като нищожен, както и за оспорването му на друго основание. Тази разпоредба е във връзка с нормите на чл. 168 АПК според която съдът не се ограничава само с обсъждането на основанията, посочени в жалбата,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 АПК и обявява нищожността на акта дори да липсва искане за това. Такъв е настоящият случай в който се оспорва отново заповедта за временно отстраняване от длъжност, която е била вече оспорена и съдът се е произнесъл по нея. Производството по делото е следвало да бъде прекратено, което е направил административния съд, но ВАС тричленен състав е постановил жалбата да бъде разгледана по същество. Мотивите на отменителното решение на тричленния състав на ВАС са били във връзка с последващите факти след издаване на първоначалната заповед за временно отстраняване от длъжност и действието на заповедта във времето във връзка с тези факти. Видно от подадената жалба съдържанието й се свързва с продължаващото действие на заповедта за отстраняване от работа с твърдения за настъпили факти, с оглед на които това действие се явява незаконосъобразно. </w:t>
        <w:tab/>
        <w:br/>
        <w:tab/>
        <w:t xml:space="preserve">Временното отстраняване от работа на държавния служител е принудителна административна мярка, чието приложение законът не обвързва с изтичането на определен срок, а продължава до приключването на дисциплинарно дело и не подлежи на периодичен съдебен контрол, който да отчита дали и доколко на различните етапи от дисциплинарното производство тази ПАМ обслужва адекватно целта на закона въз основа на който е наложена. Възможността за обжалване на акта с който ПАМ е наложена в сроковете по чл. 149, ал. 1 от АПК не дава адекватна преценка за необоходимостта и пропорционалността на отстраняването на държавния служител за неограничен във времето период. Следователно еднократното според закона оспорване не е ефикасно правно средство за защита правата и интересите на отстранения служител. С новата жалба срещу мярката се цели преразглеждането й с оглед новонастъпили обстоятелства, но такава преценка не е предвидена на правораздавателен контрол директно от съда. Няма пречка обаче такова искане да бъде отправено до административния орган, издал административния акт с което е отстранил от работа държавния служител, който да го разгледа въз основа на твърденията и доказателствата в него и да реши въпроса относно продължаването на действието на наложената принудителна административна мярка. Това налага приложение на правилата за подведомстмвеността и жалбата да се изпрати на административния орган, който да я разгледа като искане за преустановяване на наложената принудителна административна мярка, след което решението му като административен акт подлежи на оспорване пред съда по правилата на подсъдността. С оглед изложеното решението следва да бъде обезсилено като произнесено по недопустима жалба, съдебното производдство по нея следва да бъде прекратено и делото следва да се изпрати по компетентност на Кмета на [община], който следва да се произнесе по искането на Д. К. Н. за преустановяване действието на Заповед № РД-09-576/03.09.2012г. - временно отстраняване от работа, считано от 03.12.2012г. до приключване на образуваното дисциплинарно дело със заповед № РД-09-559/24.08.2012г. </w:t>
        <w:tab/>
        <w:br/>
        <w:tab/>
        <w:t xml:space="preserve">При този изход на делото на касатора се дължат разноските за двете инстанции доказани в размер на 1225 лева. </w:t>
        <w:tab/>
        <w:br/>
        <w:tab/>
        <w:t xml:space="preserve">Воден от горното и на основание чл. 221, ал. 3 АПК Върховен административен съд, шесто отделениеРЕШИ:</w:t>
        <w:tab/>
        <w:br/>
        <w:tab/>
        <w:t xml:space="preserve">ОБЕЗСИЛВА решение № 31 от 26.02.2016г. на Административен съд С. З по адм. дело № 52/2015г. и вместо него ПОСТАНОВЯВА: </w:t>
        <w:tab/>
        <w:br/>
        <w:tab/>
        <w:t xml:space="preserve">О. Б. Р. жалба на Д. К. Н. с адрес в [населено място] срещу Заповед № РД-09-576/03.09.2012г. издадена от Кмета на [община] и прекратява съдебното производство по нея. </w:t>
        <w:tab/>
        <w:br/>
        <w:tab/>
        <w:t xml:space="preserve">ИЗПРАЩА делото по компетентност на Кмета на [община], който следва да се произнесе по искането на Д. К. Н., изразено в жалба вх. №603/18.02.2015г. на Административен съд С. З, за преустановяване действието на Заповед №РД-09-576/03.09.2012г. на Кмета на [община] за временно отстраняване от работа, считано от 03.09.2012г. </w:t>
        <w:tab/>
        <w:br/>
        <w:tab/>
        <w:t xml:space="preserve">ОСЪЖДА Д. К. Н. с адрес [населено място], [улица], № [номер], вх.[номер], ет. [номер], ап. [номер] да заплати в полза на [община] сумата в размер на 1225/хиляда двеста двадесет и пет/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