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№171/30.05.2016 по гр. д. №1667/2016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- 2 -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171</w:t>
        <w:tab/>
        <w:br/>
        <w:tab/>
        <w:t xml:space="preserve"> </w:t>
        <w:tab/>
        <w:br/>
        <w:tab/>
        <w:t xml:space="preserve">гр. София 30.05.2016 година.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заседание на 20.04.2016 (двадесети април две хиляди и шестнадесета) година в състав:</w:t>
        <w:tab/>
        <w:br/>
        <w:tab/>
        <w:t xml:space="preserve"> </w:t>
        <w:tab/>
        <w:br/>
        <w:tab/>
        <w:t xml:space="preserve">Председател: Борислав Белазелков</w:t>
        <w:tab/>
        <w:br/>
        <w:tab/>
        <w:t xml:space="preserve"> </w:t>
        <w:tab/>
        <w:br/>
        <w:tab/>
        <w:t xml:space="preserve">Членове: Борис Илиев</w:t>
        <w:tab/>
        <w:br/>
        <w:tab/>
        <w:t xml:space="preserve"> </w:t>
        <w:tab/>
        <w:br/>
        <w:tab/>
        <w:t xml:space="preserve">Димитър Димитров</w:t>
        <w:tab/>
        <w:br/>
        <w:tab/>
        <w:t xml:space="preserve"> </w:t>
        <w:tab/>
        <w:br/>
        <w:tab/>
        <w:t xml:space="preserve">като разгледа докладваното от съдията Димитър Димитров, гражданско дело № 1667 по описа за 2016 година,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по делото е по реда чл. 307, ал. 1 от ГПК и е образувано по молба с вх. № 5264/08.03.2016 година, подадена от П. Х. С., за отмяна на решение № 1271/22.12.2015 година на Районен съд Стара Загора, трети граждански състав, постановено по гр. д. № 6587/2015 година.</w:t>
        <w:tab/>
        <w:br/>
        <w:tab/>
        <w:t xml:space="preserve"> </w:t>
        <w:tab/>
        <w:br/>
        <w:tab/>
        <w:t xml:space="preserve">С посоченото решение съставът на Районен съд Стара Загора е отхвърлил молбата на П. Х. С. за издаване на заповед за защита по ЗЗДН срещу Х. П. Х., като го е осъдил да заплати на ответника направените по делото разноски в размер на 400.00 лева, както и да заплати, по сметка на съда, дължимата се за производството държавна такса от 25.00 лева. Решението е било връчено на С. на 05.01.2016 година, като той не е упражнил правото си да го обжалва в предвидения в разпоредбата на чл. 17, ал. 1 от ЗЗДН седмодневен срок от връчването. Затова по силата на чл. 296, т. 2, пр. 1 от ГПК решението на Районен съд Стара Загора е влязло в сила на 13.01.2016 година.</w:t>
        <w:tab/>
        <w:br/>
        <w:tab/>
        <w:t xml:space="preserve"> </w:t>
        <w:tab/>
        <w:br/>
        <w:tab/>
        <w:t xml:space="preserve">С молбата си с вх. № 5264/08.03.2016 година П. Х. С. иска отмяна на решението като твърди, че са налице основания за отмяна по чл. 303, ал. 1, т. 5 от ГПК. С оглед датите на узнаване и на влизане в сила на решението на Районен съд Стара Загора, а също така и предвид датата на подаването на молбата за отмяна трябва да бъде прието, че последната е подадена в срока по чл. 305, ал. 1, т. 5 от ГПК.</w:t>
        <w:tab/>
        <w:br/>
        <w:tab/>
        <w:t xml:space="preserve"> </w:t>
        <w:tab/>
        <w:br/>
        <w:tab/>
        <w:t xml:space="preserve">Ответникът по молбата за отмяна Х. П. Х. е подал отговор на същата с вх. № 7266/30.03.2016 година, в който изразява становище за нейната недопустимост, а ако то не бъде възприето твърди, че не са налице основания за отмяна на решението на Районен съд Стара Загора и поради това молбата за това трябва да се остави без уважение.</w:t>
        <w:tab/>
        <w:br/>
        <w:tab/>
        <w:t xml:space="preserve"> </w:t>
        <w:tab/>
        <w:br/>
        <w:tab/>
        <w:t xml:space="preserve">Предвид на горното молбата за отмяна е подадена от заинтересована страна по смисъла на чл. 303, ал. 1 от ГПК и следва да бъде насрочена за разглеждане в открито съдебно заседание за проверка на това дали са налице твърдените от молителя основания за отмяна.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до разглеждане молба с вх. № 5264/08.03.2016 година, подадена от П. Х. С. от [населено място], с Е. [ЕГН] за отмяна на решение № 1271/22.12.2015 година на Районен съд Стара Загора, трети граждански състав, постановено по гр. д. № 6587/2015 година.</w:t>
        <w:tab/>
        <w:br/>
        <w:tab/>
        <w:t xml:space="preserve"> </w:t>
        <w:tab/>
        <w:br/>
        <w:tab/>
        <w:t xml:space="preserve">ДЕЛОТО да се докладва за насрочване в открито съдебно заседание и да се призоват страните.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