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№7092/01.06.2009 по адм. д. №3577/2009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от 28.01.2009 г., постановено по адм. д. № 682/2008 г. Административен съд гр. М. е отхвърлил жалбата на В. Г. Г. от с. Р., община В., обл.Монтана срещу заповеди № 432/29.09.2008 г. и № 433/29.09.2008 г. на директора на дирекция "Социално подпомагане" гр. Л., потвърдени с решение № 9102-75/16.10.2008 г. на директора на регионална дирекция за социално подпомагане гр. М., като неоснователна. </w:t>
        <w:tab/>
        <w:br/>
        <w:tab/>
        <w:t xml:space="preserve">Срещу това решение е подадена касационна жалба от В. Г. Г. с молба да бъде отменено. Твърди, че е пътувала в чужбина на гости на дъщеря си и на нейни разноски. </w:t>
        <w:tab/>
        <w:br/>
        <w:tab/>
        <w:t xml:space="preserve">В съдебно заседание страните, редовно призовани, не се представляват. </w:t>
        <w:tab/>
        <w:br/>
        <w:tab/>
        <w:t xml:space="preserve">Представителят на Върховна административна прокуратура счита касационната жалба за подадена в срок от легитимирано лице и допустима, а по същество за неоснователна. 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решение, а по същество, за неоснователна. </w:t>
        <w:tab/>
        <w:br/>
        <w:tab/>
        <w:t xml:space="preserve">В мотивите на обжалваното решение са обсъдени всички релевантни за спора факти. Съдът е обосновал правния си извод за законосъобразност на оспорените административни актове, тъй като по делото безспорно се установява, че касаторката е пътувала зад граница в рамките на 12 месеца преди отпуснатата й социална помощ. Това обстоятелство е изключващо правото за получаване на социална помощ и изрично е залегнало в чл. 11, т. 7 от ППЗСП, а разпоредбата на чл. 2, ал. 1 от Наредба № РД07/5 от 2008 г. препраща към условията на чл. 10 и чл. 11 от ППЗСП, на които следва да отговарят лицата, желаещи да бъдат им бъде отпусната целева помощ за отопление. </w:t>
        <w:tab/>
        <w:br/>
        <w:tab/>
        <w:t xml:space="preserve">Съдът е изложил подробни съображения защо не кредитира представената от дъщерята на касаторката декларация, че пътуването е било извършено на нейни разноски. От друга страна, ако действително жалбоподателката е била финансирана от дъщеря си за това пътуване, то това от своя страна е друга пречка за получаване на социална помощ от държавата. Съгласно чл. 11, ал. 2 от ЗСП, социални помощи се получават от лица, по отношение на които са изчерпани всички възможности за самоиздръжка и възможност за финансова помощ от лицата, задължените по закон да ги издържат, каквито са децата спрямо родителите си. </w:t>
        <w:tab/>
        <w:br/>
        <w:tab/>
        <w:t xml:space="preserve">Лицата, кандидатстващи за социални помощи за отопление, следва да отговарят на всички кумулативно предвидени условия от чл. 10 и чл. 11 от ППЗСП. Изискването на чл. 11, т. 7 ППЗСП лицето да не е пътувало зад граница на собствени разноски, е императивно и след като Георгиева не отговаря на това условие, правилно е била лишено от целева помощ. </w:t>
        <w:tab/>
        <w:br/>
        <w:tab/>
        <w:t xml:space="preserve">По изложените съображения не са на лице касационни основания по чл. 209, т. 3 от АПК за отмяна на обжалваното решение, същото е правилно, постановено при спазване на материалния закон.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от 28.01.2009 г., постановено по адм. д. № 682/2008 г. по описа на Административен съд гр. М..Решението не подлежи на обжалване.Вярно с оригинала,ПРЕДСЕДАТЕЛ:/п/ А. Е.секретар:ЧЛЕНОВЕ:/п/ М. П./п/ Т. Т.М.П.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