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№5397/28.04.2021 по адм. д. №11179/2020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160, ал. 6 ДОПК и чл. 208 и сл. АПК. </w:t>
        <w:tab/>
        <w:br/>
        <w:tab/>
        <w:t xml:space="preserve">Касаторът - Директор на дирекция „Обжалване и данъчно-осигурителна практика” София при ЦУ на НАП обжалва решение №3340/29.06.2020г. на Административен съд София-град, постановено по адм. дело №7788/2019г. по описа на съда, в частта му, в която е обявен за нищожен ревизионен акт №П-22220419038355-003-001 от 01-03.2019г. за поправка на ревизионен акт №Р-22220418005463-091-001 от 26.02.2019г. на органи по приходите при ТД на НАП София, както и е отменен ревизионен акт №Р-22220418005463-091-001 от 26.02.2019г. на органи по приходите при ТД на НАП София, потвърден с решение №860/20.05.2019г. на директор дирекция „ОДОП“ София при ЦУ на НАП относно установени задължения за ДДС за „Принко“ АД в размер на 509, 13лв. и 7, 51лв. лихви, произтичащи от доначисляване на ДДС за безвъзмездно отдаване за ползване на част от офис на Salvi SRL. </w:t>
        <w:tab/>
        <w:br/>
        <w:tab/>
        <w:t xml:space="preserve">Касаторът навежда доводи за недопустимост на решението на АССГ в частта, в която е обявен за нищожен РАПРА, а в частта в която е отменен РА излага доводи за неправилност на решението като материално незаконосъобразно. Моли за обезсилване на решението на АССГ в недопустимата му част и за отмяна в останалата обжалвана част, както и за отхвърляне на жалбата срещу РА в същата част. Поддържа исканията си в съдебно заседание чрез процесуалния представител юрск. А.. Претендира съдебно-деловодни разноски за две съдебни инстанции. </w:t>
        <w:tab/>
        <w:br/>
        <w:tab/>
        <w:t xml:space="preserve">Ответникът по касационната жалба – „Принко“ АД, в писмен отговор на касационната жалба, подаден от процесуалния представител адв. И. Г., както и в становище по съществото на спора, оспорва основателността на касационната жалба. Претендира разноски. </w:t>
        <w:tab/>
        <w:br/>
        <w:tab/>
        <w:t xml:space="preserve">Прокурорът от Върховна административна прокуратура дава мотивирано заключение за частична основателност на касационната жалба. Счита същата за основателна в частта относно доводите за недопустимост на решението и за неоснователна в останалата обжалвана част. </w:t>
        <w:tab/>
        <w:br/>
        <w:tab/>
        <w:t xml:space="preserve">Върховният административен съд, осмо отделение, като прецени допустимостта на касационната жалба и изложените в нея отменителни основания по чл. 218 АПК, приема за установено следното: </w:t>
        <w:tab/>
        <w:br/>
        <w:tab/>
        <w:t xml:space="preserve">Касационната жалба е допустима, подадена в срок и от надлежна страна. </w:t>
        <w:tab/>
        <w:br/>
        <w:tab/>
        <w:t xml:space="preserve">Решението на АССГ е предмет на касационна проверка само в частта, в която е обявен за нищожен ревизионен акт №П-22220419038355-003-001 от 01-03.2019г. за поправка на ревизионен акт №Р-22220418005463-091-001 от 26.02.2019г. на органи по приходите при ТД на НАП София, както и е отменен ревизионен акт №Р-22220418005463-091-001 от 26.02.2019г. на органи по приходите при ТД на НАП София, потвърден с решение №860/20.05.2019г. на директор дирекция „ОДОП“ София при ЦУ на НАП относно установени задължения за ДДС за „Принко“ АД в размер на 509, 13лв. и 7, 51лв. лихви, произтичащи от доначисляване на ДДС за безвъзмездно отдаване за ползване на част от офис на Salvi SRL. </w:t>
        <w:tab/>
        <w:br/>
        <w:tab/>
        <w:t xml:space="preserve">В останалата си част решението на АССГ, с което е отхвърлена жалбата на „Принко АД срещу ревизионен акт №Р-22220418005463-091-001 от 26.02.2019г. на органи по приходите при ТД на НАП София, потвърден с решение №860/20.05.2019г. на директор дирекция „ОДОП“ София при ЦУ на НАП относно установени задължения за ДДС за „Принко“ АД в размер на 44 786, 56лв. главница и 1499, 39лв. лихви, произтичащи от отказано право на приспадане на данъчен кредит по фактури от „Е.М.П“ ЕООД, е влязло в сила като необжалвано. </w:t>
        <w:tab/>
        <w:br/>
        <w:tab/>
        <w:t xml:space="preserve">По жалбата на данъчния директор в частта относно обявената нищожност на ревизионен акт №П-22220419038355-003-001 от 01-03.2019г. за поправка на ревизионен акт №Р-22220418005463-091-001 от 26.02.2019г. на орган по приходите при ТД на НАП София. Жалбата е основателна. </w:t>
        <w:tab/>
        <w:br/>
        <w:tab/>
        <w:t xml:space="preserve">Ревизионен акт №П-22220419038355-003-001 от 01.03.2019г. за поправка на ревизионен акт №Р-22220418005463-091-001 от 26.02.2019г., издаден от М. Д., орган по приходите при ТД на НАП София е съобщен по електронен път на дружеството на 01.03.2019г. На 14.03.2019г. дружеството подава жалба по административен ред до директора на дирекция „ОДОП“ София, в която обжалва в определени части ревизионен акт №Р-22220418005463-091-001 от 26.02.2019г. С тази жалба не се обжалва ревизионния акт за поправка, нито се съдържа искане за неговата отмяна. Няма данни да е подавана срещу ревизионния акт за поправка друга жалба по административен ред. С решение №860/20.05.2019г. ДД „ОДОП“ София данъчният директор се произнася по правилността на РА в обжалваните пред него части, приема, че РАПРА като необжалван е влязъл в сила. Този извод е законосъобразен, тъй като РАПРА подлежи на самостоятелно обжалване. Неподаването на жалба по административен ред в преклузивния 14 –дневен срок има за последица влизане в сила на РАПРА, който се инкорпорира в РА като поправените части се приемат в този им вид, считано от момента на издаване на РА. </w:t>
        <w:tab/>
        <w:br/>
        <w:tab/>
        <w:t xml:space="preserve">Едва в жалбата на дружеството, подадена по съдебен ред до АССГ се заявява в заглавната й част, че се подава и срещу Ревизионен акт №П-22220419038355-003-001 от 01.03.2019г. за поправка на ревизионен акт №Р-22220418005463-091-001 от 26.02.2019г., въпреки че не са изложени конкретни правни и фактически основания в тази връзка, нито в петитума на жалбата е направено надлежно искане за отмяна на РАПРА.Аистративният съд приема в своето решение, че е надлежно сезиран за проверка действителността, допустимостта и правилността на РАПРА и като констатира твърде съществени процесуални нарушения при издаването му, водещи до нищожност, обявява нищожността му. </w:t>
        <w:tab/>
        <w:br/>
        <w:tab/>
        <w:t xml:space="preserve">Решението на АССГ в тази си част е недопустимо. Съгласно императивната разпоредба на чл. 156, ал. 1 и 2 ДОПК ревизионният акт не може да се обжалва по съдебен ред в частта, в която не е обжалван по административен ред. В процесния случай такова обжалване по административен ред на РАПРА не е направено и не е проведено. Съответно, жалбата по съдебен ред срещу същия ревизионен акт би била недопустима. Като е разгледал по същество жалбата и се е произнесъл по нея, вкл. и по съображения за действителност на акта, административният съд е процедирал незаконосъобразно, постановил е недопустим съдебен акт, който следва да бъде обезсилен. Не се дължи изричен диспозитив за прекратяване на съдебното производство в същата част, тъй като административният съд не е сезиран с редовна и допустима жалба, съдържаща нарочно искане за отмяна или обявяване нищожност на РАПРА. </w:t>
        <w:tab/>
        <w:br/>
        <w:tab/>
        <w:t xml:space="preserve">По жалбата на данъчния директор в частта на решението на АССГ, в която е отменен ревизионен акт №Р-22220418005463-091-001 от 26.02.2019г. на органи по приходите при ТД на НАП София, потвърден с решение №860/20.05.2019г. на директор дирекция „ОДОП“ София при ЦУ на НАП относно установени задължения за ДДС за „Принко“ АД в размер на 509, 13лв. и 7, 51лв. лихви, произтичащи от доначисляване на ДДС за безвъзмездно отдаване за ползване на част от офис на Salvi SRL. Жалбата е неоснователна. </w:t>
        <w:tab/>
        <w:br/>
        <w:tab/>
        <w:t xml:space="preserve">Решението на АССГ в тази си част е допустимо и правилно и следва да се потвърди като на основание чл. 221, ал. 2, изр. последно АПК, се препраща към мотивите на първоинстанционния съд. </w:t>
        <w:tab/>
        <w:br/>
        <w:tab/>
        <w:t xml:space="preserve">Обосновано административният съд е приел, че не се доказва да е осъществена безвъзмездна доставка – отдаване на част от офис на друго дружество през 2018г. Не се доказва при условията на пълно доказване нито отдаване по наем на част от офиса на Salvi SRL, нито фактическото ползване или предаване на държането на същата част, нито счетоводното отразяване на такава доставка. Не се налице основания за начисляване на ДДС, както правилно е приел административният съд. </w:t>
        <w:tab/>
        <w:br/>
        <w:tab/>
        <w:t xml:space="preserve">С оглед частичната основателност на касационната жалба на органа, съразмерно на уважения интерес, в тежест на ответника по касация следва да се присъдят разноски в размер на 604лв. Сумата от 300 лева е формирана от юрисконсултско възнаграждение за две съдебни инстанции и от платена държавна такса 304 лева по касационната жалба в частта й, в която същата е основателна. </w:t>
        <w:tab/>
        <w:br/>
        <w:tab/>
        <w:t xml:space="preserve">Мотивиран така Върховният администрати300вен съд, осмо отделение,РЕШИ:</w:t>
        <w:tab/>
        <w:br/>
        <w:tab/>
        <w:t xml:space="preserve">ОБЕЗСИЛВА решение №3340/29.06.2020г. на Административен съд София-град, постановено по адм. дело №7788/2019г. по описа на съда, в частта му, в която е обявен за нищожен ревизионен акт №П-22220419038355-003-001 от 01-03.2019г. за поправка на ревизионен акт №Р-22220418005463-091-001 от 26.02.2019г. на органи по приходите при ТД на НАП София. </w:t>
        <w:tab/>
        <w:br/>
        <w:tab/>
        <w:t xml:space="preserve">ОСТАВЯ В СИЛА решение №3340/29.06.2020г. на Административен съд София-град, постановено по адм. дело №7788/2019г. по описа на съда, в частта му, в която е отменен ревизионен акт №Р-22220418005463-091-001 от 26.02.2019г. на органи по приходите при ТД на НАП София, потвърден с решение №860/20.05.2019г. на директор дирекция „ОДОП“ София при ЦУ на НАП относно установени задължения за ДДС за „Принко“ АД в размер на 509, 13лв. и 7, 51лв. лихви, произтичащи от доначисляване на ДДС за безвъзмездно отдаване за ползване на част от офис на Salvi SRL. </w:t>
        <w:tab/>
        <w:br/>
        <w:tab/>
        <w:t xml:space="preserve">ОСЪЖДА „Принко“ АД гр. С., с [ЕИК], да заплати на Дирекция „Обжалване и данъчно-осигурителна практика” София при Централно управление на Национална агенция сума в размер на 604лв. /шестстотин и четири лева/ за държавна такса и юрисконсултско възнаграждение за две съдебни инстанции.Решението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