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№5321/27.04.2021 по адм. д. №1297/2021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Н. Р. срещу решение № 546/10.12.2020 г., постановено по адм. дело № 594/2020 г. по описа на Административен съд гр. П., с което е отхвърлена жалбата й срещу против Решение № КПК-61 от 01.09.2020 г., издадено от директор на Териториално поделение–Перник на Националния осигурителен институт, с което е потвърдено разпореждане № РВ-3-13-00786033 от 20.07.2020г. на ръководител на контрола по разходите на ДОО при ТП-Перник на НОИ. Наведените в жалбата възражения за неправилност на първоинстанционния съдебен акт, като постановен при съществено нарушение на съдопроизводствените правила, допуснато при преценката на съвкупния доказателствен материал, довело до неправилно приложение на нормите чл. 10, чл. 114, ал. 2 т. 2 КСО, във вр. с § 1 ал. 1, т. 3 ДР на КСО и необоснованост са относими към касационните основания по чл. 209, т. 2 и т. 3 АПК. Иска се отмяна на обжалваното решение и вместо него постановяване на друго по съществото на спора, с което да се отменят издадените административни актове (решение и разпореждане). Претендира се присъждане на съдебни разноски. </w:t>
        <w:tab/>
        <w:br/>
        <w:tab/>
        <w:t xml:space="preserve">Ответникът – Директорът на ТП на НОИ гр. П.,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 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съдебен контрол за законосъобразност в първоинстанционното производство е Решение № КПК-61 от 01.09.2020 г., издадено от директор на Териториално поделение–Перник на Националния осигурителен институт, с което е потвърдено разпореждане № РВ-3-13-00786033 от 20.07.2020г. на ръководител на контрола по разходите на ДОО при ТП-Перник на НОИ относно възстановяване на добросъвестно полученото парично обезщетение поради общо заболяване за периода от 28.11.2017 г. до 18.02.2018 г. в общ размер на 1 316. 86 лева. </w:t>
        <w:tab/>
        <w:br/>
        <w:tab/>
        <w:t xml:space="preserve">След анализ на съвкупния доказателствен материал, първоинстанционният съд приема за установено, че при извършена на осигурителя „ЗАБО – 82“ ЕООД проверка категорично е установено, че от 13.10.2015 г. дружеството е продадено на К. Д., които е управител на същото и е собственик на множество други фирми. Същият е декларирал, че не разполага с документи на дружеството и не е назначавал лица по трудови договори, респ. по фондовете на ДОО от дружеството не са постъпвали дължимите осигурителни вноски. Съответно дружеството реално не извършвало дейност и наеманите на трудови договори лица не са извършвали трудови функции, вкл. касаторката, за които да подлежи на осигуряване. Поради не възникването на осигуряване при „ЗАБО – 82“ ЕООД, съгласно чл. 10, ал. 1 КСО, контролен орган на ТП на НОИ – Перник на основание чл. 108, ал. 3 КСО е издал задължителни предписания на 02.01.2020 г. (влезли в сила на 18.01.2020 г.) до осигурителя за заличаване с декларация обр. № 1 на всички данни по чл. 5, ал. 4 КСО за Н. Р., подадени за периода от 21.09.2016 г. до 20.11.2017 година. Съответно, поради неподаването на декларация от осигурителя за заличаване на данните за Н. Р., подадени от името на дружеството, същите са били служебно заличени на основание чл. 4, ал. 10, т. 4 от Наредба № Н-13/17.12.2019 г. на министъра на финансите. Административният съд обосновано е приел, че от Н. Р. не е установено и доказано упражняването на трудова дейност в дружеството. </w:t>
        <w:tab/>
        <w:br/>
        <w:tab/>
        <w:t xml:space="preserve">В хода на съдебното производство за проверка на законосъобразността на оспорения административен акт първоинстанционният съд правилно е установил, че през част от периода по чл. 41, ал. 1 от КСО - от 21.09.2016 г. до 20.11.2017 г. жалбоподателката, след като не е била осигурявана от „ЗАБО – 82“ ЕООД за временна неработоспособност, поради общо заболяване й е определено, и изплатено обезщетение за временна неработоспособност от 28.11.2017 г. до 18.02.2018 г. е в размер по–висок с 1316.86 лева от дължимия. Поради заличаването на неоснователно подадените данни по чл. 5, ал. 4 КСО е извършено преизчисляване на дължимото парично обезщетение по издадените болнични листове като дневното парично обезщетение възлиза на 16, 8912 лв., а не 42.2154 лева. Следователно, след като подадените от името на дружеството данни по чл. 5, ал. 4 КСО за Н. Р. са заличени, то тя не е имала право на парични обезщетения по издадените й болнични листове дневно в размер на 42.2154 лева. Съответно, с изплатеното на касаторката обезщетение за временна неработоспособност в повече, което е общо в размер на 1316.86 лв. и е получено от нея без основание, обосновано е прието от съда, че е осъществена предпоставката на чл. 114, ал. 2, т. 2 КСО за издаване на разпореждане за възстановяване на получената в повече сума за обезщетение за временната неработоспособност, което е сторено от компетентния орган. </w:t>
        <w:tab/>
        <w:br/>
        <w:tab/>
        <w:t xml:space="preserve">Върховният административен съд – състав на шесто отделение намира обжалваното решение за валидно, допустимо и правилно. </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решение и потвърденото с него разпореждане,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В Кодекса за социално осигуряване са разграничени съществените елементи на трудовото и осигурителното правоотношение. В съответствие с легалната дефиниция, установена в § 1, ал. 1, т. 3 от ДР на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КСО, продължава и през периодите по чл. 9, ал. 2, т. 1-3 и 5 КСО. Разпоредбата на чл. 10, ал. 1 КСО изрично определя момента, от който възниква осигуряването — денят, в който лицата започват да упражняват трудова дейност по чл. 4 и продължава до прекратяването й, респ. лицето следва добросъвестно да участва в осигурителното правоотношение и обуславящото го трудово такова, за да придобие право на парично обезщетение. Наличието на валидно възникнало трудово правоотношение само по себе си не е основание за началото на осигуряването. То е предпоставка за това, но само в случаите когато лицето е започнало да упражнява трудова дейност. В конкретния случай не са установени трудовите функции на служителя. Следователно лице, за което не е доказано, че е извършвало трудова дейност, не може да има качеството осигурено лице. </w:t>
        <w:tab/>
        <w:br/>
        <w:tab/>
        <w:t xml:space="preserve">В съответствие с неоспорените писмени доказателства, първоинстанционният съд обосновано извежда, че дружеството, посочено за осигурител не е извършвало дейност по смисъла на ТЗ за процесния период, жалбоподателят не е упражнявал трудова дейност при него и не се явява осигурено лице по смисъла на чл. 10 ал. 1 и § 1, ал. 1, т. 3 ДР на КСО.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с оглед разпореденото възстановяване на получено парично обезщетение поради общо заболяване за периода 28.11.2017 г. до 18.02.2018 г. в общ размер на 1 316. 86 лева. </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Водим от горното и на основание чл. 221, ал. 2, предл. 1-во АПК, Върховният административен съд – състав на шесто отделение,РЕШИ:</w:t>
        <w:tab/>
        <w:br/>
        <w:tab/>
        <w:t xml:space="preserve">ОСТАВЯ В СИЛА решение № 546/10.12.2020 г., постановено по адм. дело № 594/2020 г. по описа на Административен съд гр. П..РЕШЕНИЕТО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