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<w:body><w:p w14:paraId="6A7AF159" w14:textId="1F4AEADA" w:rsidR="002030A6" w:rsidRPr="00B20476" w:rsidRDefault="002030A6" w:rsidP="00B20476"><w:pPr><w:spacing w:after="240"/><w:jc w:val="center"/><w:rPr><w:b/><w:bCs/><w:sz w:val="28"/><w:szCs w:val="28"/></w:rPr></w:pPr><w:r w:rsidRPr="00B20476"><w:rPr><w:b/><w:bCs/><w:sz w:val="28"/><w:szCs w:val="28"/></w:rPr><w:t>Решение №5155/22.04.2021 по адм. д. №9335/2020 на ВАС, докладвано от съдия Юлиян Киров</w:t></w:r></w:p><w:p w14:paraId="5F873711" w14:textId="77777777" w:rsidR="00EB4203" w:rsidRDefault="00047AEF" w:rsidP="003568EE"><w:pPr><w:spacing w:after="240"/><w:ind w:firstLine="851"/><w:jc w:val="both"/><w:rPr><w:rStyle w:val="SubtleReference"/><w:lang w:val="en-US"/></w:rPr></w:pPr><w:r w:rsidRPr="003568EE"><w:rPr><w:rStyle w:val="SubtleReference"/></w:rPr><w:t></w:t></w:r><w:r w:rsidR="00EB4203"><w:rPr><w:rStyle w:val="SubtleReference"/><w:lang w:val="en-US"/></w:rPr><w:t xml:space="preserve"> </w:t></w:r></w:p><w:p w14:paraId="78EFB3D2" w14:textId="73C2A980" w:rsidR="00047AEF" w:rsidRDefault="00047AEF" w:rsidP="00047AEF"><w:pPr><w:spacing w:after="240"/><w:ind w:firstLine="851"/><w:jc w:val="both"/><w:rPr><w:rStyle w:val="SubtleReference"/><w:b/><w:bCs/><w:color w:val="222A35" w:themeColor="text2" w:themeShade="80"/></w:rPr></w:pPr><w:r w:rsidRPr="003568EE"><w:rPr><w:rStyle w:val="SubtleReference"/><w:b/><w:bCs/><w:color w:val="222A35" w:themeColor="text2" w:themeShade="80"/></w:rPr><w:t></w:t></w:r></w:p><w:p w14:paraId="0D97DE0B" w14:textId="31E35869" w:rsidR="00EB4203" w:rsidRPr="003568EE" w:rsidRDefault="003568EE" w:rsidP="00A75127"><w:pPr><w:spacing w:after="240"/><w:ind w:firstLine="851"/><w:jc w:val="both"/><w:rPr><w:rStyle w:val="SubtleReference"/><w:b/><w:bCs/><w:color w:val="222A35" w:themeColor="text2" w:themeShade="80"/><w:lang w:val="en-US"/></w:rPr></w:pPr><w:r><w:rPr><w:rStyle w:val="SubtleReference"/><w:b/><w:bCs/><w:color w:val="222A35" w:themeColor="text2" w:themeShade="80"/><w:lang w:val="en-US"/></w:rPr><w:t></w:t></w:r></w:p><w:p w14:paraId="35F713DB" w14:textId="5ED6FE89" w:rsidR="00FC2797" w:rsidRPr="00B20476" w:rsidRDefault="00392F10" w:rsidP="00B20476"><w:pPr><w:spacing w:after="240"/><w:ind w:firstLine="851"/><w:jc w:val="both"/><w:rPr><w:sz w:val="24"/><w:szCs w:val="24"/></w:rPr></w:pPr><w:r w:rsidRPr="00B20476"><w:rPr><w:sz w:val="24"/><w:szCs w:val="24"/></w:rPr><w:t></w:t><w:tab/><w:br/><w:tab/><w:t xml:space="preserve">Производството е по реда на чл. 208 и следващите от Административнопроцесуалния кодекс (АПК). </w:t><w:tab/><w:br/><w:tab/><w:t xml:space="preserve">Образувано е по касационна жалба на Национална агенция за приходите (НАП), подадена чрез главен юрисконсулт Я. Б., в качеството му на процесуален представител, насочена срещу Решение № 3229/ 25.06.2020 г., постановено по адм. дело № 2603/ 2020 г. на Административен съд - София град (АССГ). В касационната жалба са изложени твърдения за необоснованост и неправилност на съдебното решение. </w:t><w:tab/><w:br/><w:tab/><w:t xml:space="preserve">Касационният жалбоподател счита, че представените от ищеца писмени договори не доказват заплащане на исковата сума като разноски по делата пред СРС и АССГ, към датите на тяхното провеждане. Намира, определеният размер за обезщетение, представляващ адвокатско възнаграждение за обжалване на НП за несправедлив и необоснован, като прекомерен. </w:t><w:tab/><w:br/><w:tab/><w:t xml:space="preserve">Моли да се отмени обжалваното решение на АССГ и се отхвърли исковата претенция. </w:t><w:tab/><w:br/><w:tab/><w:t xml:space="preserve">Ответникът- "Мирена 03" ООД, със седалище град София, моли да се остави без уважение касационната жалба, като неоснователна. Претендира разноски по делото. Подробни доводи са развити в представените писмени бележки. </w:t><w:tab/><w:br/><w:tab/><w:t xml:space="preserve">Представителят на Върховна административна прокуратура дава мотивирано заключение за неоснователност на касационната жалба. Счита решението на първоинстанционния съд за правилно и законосъобразно. </w:t><w:tab/><w:br/><w:tab/><w:t xml:space="preserve">Върховният административен съд, трето отделение, като взе предвид доводите на страните и доказателствата по делото прие следното: </w:t><w:tab/><w:br/><w:tab/><w:t xml:space="preserve">Касационната жалба е подадена в срока по чл. 211 от АПК и от надлежна страна, което я прави процесуално допустима. </w:t><w:tab/><w:br/><w:tab/><w:t xml:space="preserve">Производството пред първоинстанционния съд се е развило по искова молба на "Мирена 03" ООД, със седалище: град София, срещу Национална агенция по приходите - София за присъждане на обезщетение за имуществени вреди от отменено Наказателно постановление /НП/ № 285872/ 01.02.2017г., издадено от Зам. Директора на ТД на НАП– София, в размер на 1000 лв. </w:t><w:tab/><w:br/><w:tab/><w:t xml:space="preserve">С обжалвания съдебен акт АССГ е ОСЪДИЛ Национална агенция по приходите - София да заплати на "Мирена 03" ООД, сумата от 1000 /хиляда/ лева, за обезщетение за претърпени имуществени вреди от незаконосъобразното Наказателно постановление № 285872/ 01.02.2017г., ведно със законната лихва върху сумата за обезщетение, считано от 06.03.2020г. до датата на окончателното й плащане, както и направените разноски пред първата съдебна инстанция в размер на 385 лв.– адвокатско възнаграждение и платена държавна такса. </w:t><w:tab/><w:br/><w:tab/><w:t xml:space="preserve">Административният съд, за да достигне до този резултат е приел, че с Наказателно постановление № 285872/ 01.02.2017г., на заместник директора на ТД на НАП София, на "Мирена 03" ООД е наложена имуществена санкция в размерна 4 500 лв. на основание чл. 5, ал. 1 от Закон за ограничаване на плащанията в брой (ЗОПБ). </w:t><w:tab/><w:br/><w:tab/><w:t xml:space="preserve">Наказателното постановление е било потвърдено с Решение от 30.08. 2017г. по н. а.х. д. № 4637/ 2017г. на СРС. С Решение № 1143/ 22.02. 2018г. по адм. дело № 11825/ 2017г. на АССГ това съдебно решение е било отменено, като издаденото НП на ТД на НАП София е било отменено. </w:t><w:tab/><w:br/><w:tab/><w:t xml:space="preserve">Решаващият съд е посочил, че както се вижда от изготвените въззивна и касационна жалби, адвокатският труд на адв. Я. се е изразил в изготвяне на жалби до СРС и АССГ и в процесуално представителство по смисъла на чл. 24, ал. 1, т. 2 и т. 3 ЗА. </w:t><w:tab/><w:br/><w:tab/><w:t xml:space="preserve">Съдът e приел, че тези действия са действително изпълнени от защитника адв. Я., адвокатският труд е реално положен и съгласно чл. 36, ал. 1 ЗА следва да бъде обезвъзмезден. </w:t><w:tab/><w:br/><w:tab/><w:t xml:space="preserve">Преценил е, че договорените размери от по 500 лв. не само са под законовия минимум, но и напълно съответстват на фактическата и правна сложност на спора по ЗАНН и чл. 3, ал. 1, т. 2 ЗОПБ. </w:t><w:tab/><w:br/><w:tab/><w:t xml:space="preserve">Счел е, че осъществената защита, респ. адвокатският труд по изготвяне на жалби и явяване в открити съдебни заседания, съобразно сложността на спора, напълно съответстват на договорения и платен размер на възнаграждение от по 500 лв. </w:t><w:tab/><w:br/><w:tab/><w:t xml:space="preserve">Решаващият съд е приел, че искът с правно основание чл. 1, ал. 1 ЗОДОВ за обезщетение за имуществени вреди е основателен и е присъдил пълния предявен размер от 1000 лв., ведно със законната лихва от датата на предявяване на иска на 06.03.2020 г. до окончателното му изплащане. </w:t><w:tab/><w:br/><w:tab/><w:t xml:space="preserve">Настоящият съдебен състав на ВАС счита съдебното решение за правилно, а касационната жалба за НЕОСНОВАТЕЛНА. </w:t><w:tab/><w:br/><w:tab/><w:t xml:space="preserve">Неоснователни са доводите на касационния жалбоподател, че решението е необосновано и неправилно, поради нарушение на материалния закон. Правилно адм. съд намира претенцията за присъждане на обезщетение за претърпените вреди за основателна. </w:t><w:tab/><w:br/><w:tab/><w:t xml:space="preserve">За квалифициране на иска за вреди, като такъв по чл. 1, ал. 1 ЗОДОВ определящо е обстоятелството, че е налице акт, който е издаден от административен орган, в резултат на административна дейност, поради което представлява властнически акт и е в резултат от санкционираща административна дейност. </w:t><w:tab/><w:br/><w:tab/><w:t xml:space="preserve">Субективното право на обезщетение възниква само ако вредите са пряка и непосредствена последица от незаконосъобразното волеизявление на административен орган– чл. 4 ЗОДОВ. Изисква се установяване на преки вреди, които са обусловена последица от отменения акт, т. е. които са адекватно следствие от увреждането. </w:t><w:tab/><w:br/><w:tab/><w:t xml:space="preserve">Правилно решаващият съд е установил, че незаконосъобразното наказателно постановление, издадено от НАП, е било отменено с влязло в сила Решение № 1143/ 22.02. 2018г. по адм. дело № 11825/ 2017г. на АССГ, с което е изпълнена първата предпоставка по чл. 1 ЗОДОВ. </w:t><w:tab/><w:br/><w:tab/><w:t xml:space="preserve">Правилно решаващият съд е счел, че е налице причинна връзка между незаконосъобразното НП на администрацията и понесените вреди. С. То решение № 1 от 15. 03. 2017 г. по Тълкувателно дело № 2/ 2016г. на Върховния административен съд, при предявени пред административните съдилища искове по чл. 1, ал. 1 ЗОДОВ за имуществени вреди от незаконосъобразни наказателни постановления, изплатените адвокатски възнаграждения в производството по обжалването и отмяната им представляват пряка и непосредствена последица по смисъла на чл. 4 от този закон. С оглед възприетото в този тълкувателен акт, се налага заключение, че наказателните постановления се издават, при осъществяването на административна дейност по смисъла на чл. 1, ал. 1 ЗОДОВ, поради което причинените от дейността вреди, подлежат на обезщетяване по реда на специалния закон. При отмяната на наказателните постановления, като незаконосъобразни държавата дължи обезщетение за всички имуществени и неимуществени вреди, които се явяват тяхна пряка и непосредствена последица. </w:t><w:tab/><w:br/><w:tab/><w:t xml:space="preserve">Основателно адм. съд е приел, че предявеният иск за присъждане на обезщетение за причинени имуществени вреди се явява доказан. По двете дела пред РС и АС са били представени договори между адвоката и клиента, които са имали за предмет извършването на определена по обем и естество правна дейност - чл. 24, ал. 1 и чл. 36 от ЗАдв (ЗАКОН ЗА АДВОКАТУРАТА) (ЗА). При тях адвокатът е получил възнаграждение за положения труд, а клиентът- "Мирена 03" ООД го е заплатил в договорен размер, който съответства на обема и сложността на извършената работа. </w:t><w:tab/><w:br/><w:tab/><w:t xml:space="preserve">Договорите по чл. 36, ал. 2 ЗА са съставени в бланките на адвокатската колегия и представени, своевременно по съответните дела. В тази връзка съобразно т. 1 от Тълкувателно решение № 6/ 2012 г. по Тълкувателно дело № 6/ 2012 г. на ВКС съдебните разноски за адвокатско възнаграждение се присъждат, когато страната е заплатила възнаграждение и в договора е описан начинът на плащане. </w:t><w:tab/><w:br/><w:tab/><w:t xml:space="preserve">В представените пред РС и АС договори за правна защита и съдействие е било договорено и посочено за платено в брой възнаграждение от 500 лв, общо в размер на 1000 лева. Плащането е било извършено в хода на делото и е за осъществена по него правна защита. С това е доказана реално причинена вреда от отмененото НП, съответно право на обезщетение по чл. 1, ал. 1 ЗОДОВ. </w:t><w:tab/><w:br/><w:tab/><w:t xml:space="preserve">Неоснователни са доводите на касационния жалбоподател за намаление на размера на обезщетението, като прекомерно. По делото не се спори, че така уговореното адвокатско възнаграждение в размер на 1000 лева е било реално заплатено от ищеца. Съдът правилно е преценил, че искът е обоснован, а справедливият размер на обезщетението за претърпени имуществени вреди, е съобразен с нормата на чл. 18, ал. 2, вр. чл. 7, ал. 2, т. 3 от Наредба № 1 от 9.07.2004 г. за минималните размери на адвокатските възнаграждения. Определената сума кореспондира на правната сложност на делото и извършените процесуални действия от представителя на страната. </w:t><w:tab/><w:br/><w:tab/><w:t xml:space="preserve">Правилно съдът е присъдил законна лихва върху главницата - считано от 06.03.2020 г. до нейното окончателно изпащане. Дължима е обезвреда на всички вреди, като следва да се обезщети изцяло вредоносният резултат - чл. 4 ЗОДОВ, чл. 51, изр. първо, чл. 86 ЗЗД (ЗАКОН ЗА ЗАДЪЛЖЕНИЯТА И ДОГОВОРИТЕ) (ЗЗД), във вр. с &1 ЗОДОВ. При надлежно направено искане правилно административният съд е постановил присъждане на претендираната лихва по чл. 84 и чл. 86 ЗЗД. </w:t><w:tab/><w:br/><w:tab/><w:t xml:space="preserve">Предвид това, решението на съда, с което е приел за основателни и доказани претендираните имуществени вреди в резултат на осъществена правна защита е правилно и следва да остане в сила. </w:t><w:tab/><w:br/><w:tab/><w:t xml:space="preserve">С оглед изхода на спора и поради липсата на искане от ответната страна за разноски, както и на доказателства за тяхното извършване, такива не се дължат. </w:t><w:tab/><w:br/><w:tab/><w:t xml:space="preserve">Водим от горното и на основание чл. 221, ал. 2 АПК, Върховният административен съд, трето отделение </w:t><w:tab/><w:br/><w:tab/><w:t xml:space="preserve">РЕШИ: </w:t><w:tab/><w:br/><w:tab/><w:t xml:space="preserve"> </w:t><w:tab/><w:br/><w:tab/><w:t xml:space="preserve">ОСТАВЯ В СИЛА Решение № 3229/ 25.06.2020 г., постановено по административно дело № 2603/ 2020 г. на Административен съд - София - град. </w:t><w:tab/><w:br/><w:tab/><w:t xml:space="preserve">Решението е окончателно. </w:t><w:tab/><w:br/><w:tab/><w:t xml:space="preserve"> </w:t><w:tab/><w:br/><w:tab/><w:t xml:space="preserve"></w:t></w:r></w:p><w:p w14:paraId="1B71B1D1" w14:textId="77777777" w:rsidR="00392F10" w:rsidRPr="00B20476" w:rsidRDefault="00392F10"/><w:sectPr w:rsidR="00392F10" w:rsidRPr="00B20476" w:rsidSect="00F22E91"><w:headerReference w:type="even" r:id="rId7"/><w:headerReference w:type="default" r:id="rId8"/><w:footerReference w:type="even" r:id="rId9"/><w:footerReference w:type="default" r:id="rId10"/><w:headerReference w:type="first" r:id="rId11"/><w:footerReference w:type="first" r:id="rId12"/><w:pgSz w:w="11906" w:h="16838"/><w:pgMar w:top="1417" w:right="1417" w:bottom="1417" w:left="1417" w:header="708" w:footer="708" w:gutter="0"/><w:cols w:space="708"/><w:docGrid w:linePitch="360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