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№1938/16.02.2021 по адм. д. №7160/2020 на ВАС, докладвано от съдия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Административнопроцесуалния кодекс /АПК/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 от Областна дирекция на МВР – Бургас, подадена чрез пълномощника гл. юрк.. Д, против решение № 333/28.02.2020 г., постановено по адм. д. № 2768/2019 г. по описа на Административен съд – Бургас, в осъдителната му част, с която ОД на МВР – Бургас е осъдена да заплати на И.Ч сумата от 2500 лв., представляващи обезщетение за причинените на ищеца неимуществени вреди, причинени вследствие на Заповед за задържане рег. № 434зз-58/02.03.2018 г., издадена от началник сектор „Криминална полиция“ при Второ РУ на МВР гр. Б.. Касаторът твърди, че решението в обжалваната част е неправилно, поради необоснованост и нарушения на материалния закон, поради което иска отмяната му и отхвърляне на иска. Счита, че при постановяване на решението е нарушен принципът на справедливост залегнал в чл. 52 от ЗЗД, определеното обезщетение е силно завишено и не съответства на причинените неимуществени вреди. Претендира присъждане на съдебно-деловодни разноски и за двете съдебни инстанции. </w:t>
        <w:tab/>
        <w:br/>
        <w:tab/>
        <w:t xml:space="preserve">Ответната страна – И.Ч от гр. Б., чрез процесуалния си представител адв.. Н, в представен по делото писмен отговор на касационната жалба изразява становище за нейната неоснователност. Претендира разноски. </w:t>
        <w:tab/>
        <w:br/>
        <w:tab/>
        <w:t xml:space="preserve">Прокурорът от Върховна административна прокуратура дава заключение за допустимост, и счита, че касационната жалба е частично основателна. 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 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същество, е частично основателна по следните съображения: </w:t>
        <w:tab/>
        <w:br/>
        <w:tab/>
        <w:t xml:space="preserve">С обжалваната част на посоченото решение в производство по чл. 203 и сл. от АПК във вр. с чл. 1 от ЗОДОВ ОД на МВР – Бургас е осъдена да заплати на И.Ч обезщетение за неимуществени вреди в размер на 2500 лв., ведно със законната лихва от подаване на исковата молба – 06.06.2019 г. до окончателното изплащане на сумата, като последица от отменена като незаконосъобразна Заповед за задържане рег. № 434зз-58/02.03.2018 г., издадена от началник сектор „Криминална полиция“ при Второ РУ на МВР – Бургас, като на ищеца са присъдени и разноски съразмерно уважената част от иска. </w:t>
        <w:tab/>
        <w:br/>
        <w:tab/>
        <w:t xml:space="preserve">Административният съд е приел, че по отношение на посочената претенция са налице всички изискуеми предпоставки на чл. 1, ал. 1 от ЗОДОВ за реализиране отговорността на ОД НА МВР – Бургас. </w:t>
        <w:tab/>
        <w:br/>
        <w:tab/>
        <w:t xml:space="preserve">Пред първоинстанционния съд е установено, че със заповед рег. № 434зз-58/02.03.2018 г., издадена от началник сектор „Криминална полиция“ при Второ РУ – Б. Ч е бил задържан за срок от 24 часа затова, че на 02.03.2018 г. в гр. Б. около 08.55 часа пред ОДЗ „Брезичка“, оказал съпротива срещу органа на властта изпълняващ задълженията си по опазване на обществения ред, като по случая е образувано ДП 434ЗМ-955/2017 г. Според заповедта за задържане, както и според подписана декларация по чл. 30, ал. 3 от ЗПрП (ЗАКОН ЗА ПРАВНАТА ПОМОЩ) и протокол за личен обиск ищецът е бил задържан на 02.03.2018 г., около 8.55 часа. В посочената декларация ищецът е заявил, че е запознат с правото си на адвокатска защита и желае такава, но не желае да ползва защита по реда на ЗЗП, тъй като разполага със средства да заплати адвокатско възнаграждение. </w:t>
        <w:tab/>
        <w:br/>
        <w:tab/>
        <w:t xml:space="preserve">Установено е също, че заповедта за задържане е отменена с решение № 393/02.03.2018 г. по адм. д. № 595/2018 г. по описа на АСБ, което е оставено в сила с решение № 8496/06.06.2019 г. по адм. д. № 5076/2018 г. на ВАС. По делото е приложено адм. д. № 595/2018 г., към което се намира и адм. д. № 5076/2018 г. на ВАС. </w:t>
        <w:tab/>
        <w:br/>
        <w:tab/>
        <w:t xml:space="preserve">Пред съда са изслушани свидетелски показания, от които е установено, че ищецът действително е преживял негативни преживявания и унижение, които са били причинени лично на ищеца от това, че той като бивш дългогодишен служител на МВР е бил задържан. Съдът е приел, че действително в резултат на издадената заповед за задържане Чолаков е претърпял неимуществени вреди, изразяващи се в негативни преживявания, психически дискомфорт, стрес, огорчение и неприятни емоционални преживявания от злепоставянето му пред бившите и настоящите му колеги и пред детето му. Съдът е оценил обезщетението за тези вреди в размер по 2500 лв., като за горницата над тази сума до пълният предявен размер на претенцията от 3000 лв., искът е отхвърлен, като неоснователен. </w:t>
        <w:tab/>
        <w:br/>
        <w:tab/>
        <w:t xml:space="preserve">Настоящата инстанция намира, че решението на административния съд съответства на материалния закон в частта, с която е уважена частично исковата претенция за присъждане на обезщетение за неимуществени вреди. </w:t>
        <w:tab/>
        <w:br/>
        <w:tab/>
        <w:t xml:space="preserve">Член 4 ЗОДОВ предвижда, че държавата дължи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Едно от условията на чл. 204, ал. 1 от АПК за допустимост на иска за реализиране на отговорността на държавата и общините за вреди по чл. 1, ал. 1 от ЗОДОВ е административният акт да е отменен по съответния ред, който е обжалване по административен и/или съдебен ред, което в случая е налице и този факт не се оспорва. Приложени са и заверени преписи на съдебните решения. В случая са налични всички предпоставки за ангажиране отговорността на ОД на МВР – Бургас, както правилно е приел първоинстанционния съд, предвид наличието на отменена като незаконосъобразна заповед за задържане рег. № 434зз-58/02.03.2018 г., издадена от началник сектор „Криминална полиция“ при Второ РУ на МВР – Бургас. В хода на първоинстанционното съдебно производство безсъмненно е доказано, че вследствие издаването на процесната заповед ответникът Чолаков е променил отношението си към живота, изолирал се е от своите приятели и близки, както и е избягвал общуването в професионална среда. В случая е налице и доказана причинена неимуществена вреда, която е пряка последица от отменената заповед за задържане. Обезщетенията за неимуществени вреди се присъждат за конкретно претърпени физически и психически болки, страдания и неудобства, които са пряка и непосредствена последица от увреждането. Поради характера на неимуществените вреди, те могат да се търпят само от физическо лице, чиято психика и здраве са засегнати неблагоприятно от административна дейност. По силата на чл. 52 от ЗЗД, обезщетението за неимуществени вреди се определя от съда по справедливост. </w:t>
        <w:tab/>
        <w:br/>
        <w:tab/>
        <w:t xml:space="preserve">При преценка размера на обезщетението, обаче, съдът не е преценил, че периодът на преживените негативни емоции не е дълъг и интензитетът на засягане не е значителен. Не е доказано влошаване на здравословното състояние на лицето със съответна медицинска документация, нито причинна връзка в тази насока. В тази насока единствените доказателства са показанията на разпитаните по делото свидетели, (К.К и Г.К), чийто показания правилно са ценени от съда. Те безспорно установяват притесненията и неудобствата, които е изживял ищецът, които следва да бъдат възмездени. </w:t>
        <w:tab/>
        <w:br/>
        <w:tab/>
        <w:t xml:space="preserve">По изложените съображения настоящата инстанция намира, че справедливото обезщетение за претърпените от ищеца неимуществени вреди е в размер на общо 500 лв., като в останалата част за разликата над 500 лева до присъдения размер от 2500 лева, решението следва да се отмени. </w:t>
        <w:tab/>
        <w:br/>
        <w:tab/>
        <w:t xml:space="preserve">Настоящият касационен състав на ВАС, счита, че определеното от съда обезщетение е завишено и не съответства на вредите, които се твърдят че са претъпени. Нарушен е принципът на справедливост залегнал в разпоредбата на чл. 52 от ЗЗД. Същият не е абстрактно понятие и неговата цел е определяне на съразмерно обезщетение, което да съответства на причинените неимуществени вреди. </w:t>
        <w:tab/>
        <w:br/>
        <w:tab/>
        <w:t xml:space="preserve">Съдебно-деловодни разноски на касатора не се дължат в производството на основание чл. 10, ал. 2 от ЗОДОВ. </w:t>
        <w:tab/>
        <w:br/>
        <w:tab/>
        <w:t xml:space="preserve">На ответника с оглед изхода на спора разноски не следва да се присъждат. 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отделение,РЕШИ:</w:t>
        <w:tab/>
        <w:br/>
        <w:tab/>
        <w:t xml:space="preserve">ОТМЕНЯ Решение № 333/28.02.2020 г., постановено по адм. д. № 2768/2019 г. по описа на Административен съд – Бургас, в частта му за присъденото обезщетение за неимуществени вреди за разликата от 500 лева до присъдения размер от общо 2500 лева и вместо това ПОСТАНОВЯВА: </w:t>
        <w:tab/>
        <w:br/>
        <w:tab/>
        <w:t xml:space="preserve">ОТХВЪРЛЯ иска на И.Ч против О. Д на МВР – Бургас, с правно основание чл. 1, ал. 1 от ЗОДОВ, за претърпени неимуществени вреди, настъпили в резултат на отменена заповед за задържане с рег. № 434зз-58/02.03.2018 г., издадена от началник сектор „Криминална полиция“ при Второ РУ – Бургас за сумата над 500 лева до присъдения размер от 2500 лева.ОСТАВЯ В СИЛА решението в останалата му част.Решението е окончателно. </w:t>
        <w:tab/>
        <w:br/>
        <w:tab/>
        <w:t xml:space="preserve">Производството е по реда на чл. 208 от Административнопроцесуалния кодекс /АПК/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 от Областна дирекция на МВР – Бургас, подадена чрез пълномощника гл. юрк.. Д, против решение № 333/28.02.2020 г., постановено по адм. д. № 2768/2019 г. по описа на Административен съд – Бургас, в осъдителната му част, с която ОД на МВР – Бургас е осъдена да заплати на И.Ч сумата от 2500 лв., представляващи обезщетение за причинените на ищеца неимуществени вреди, причинени вследствие на Заповед за задържане рег. № 434зз-58/02.03.2018 г., издадена от началник сектор „Криминална полиция“ при Второ РУ на МВР гр. Б.. Касаторът твърди, че решението в обжалваната част е неправилно, поради необоснованост и нарушения на материалния закон, поради което иска отмяната му и отхвърляне на иска. Счита, че при постановяване на решението е нарушен принципът на справедливост залегнал в чл. 52 от ЗЗД, определеното обезщетение е силно завишено и не съответства на причинените неимуществени вреди. Претендира присъждане на съдебно-деловодни разноски и за двете съдебни инстанции. </w:t>
        <w:tab/>
        <w:br/>
        <w:tab/>
        <w:t xml:space="preserve">Ответната страна – И.Ч от гр. Б., чрез процесуалния си представител адв.. Н, в представен по делото писмен отговор на касационната жалба изразява становище за нейната неоснователност. Претендира разноски. </w:t>
        <w:tab/>
        <w:br/>
        <w:tab/>
        <w:t xml:space="preserve">Прокурорът от Върховна административна прокуратура дава заключение за допустимост, и счита, че касационната жалба е частично основателна. 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 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същество, е частично основателна по следните съображения: </w:t>
        <w:tab/>
        <w:br/>
        <w:tab/>
        <w:t xml:space="preserve">С обжалваната част на посоченото решение в производство по чл. 203 и сл. от АПК във вр. с чл. 1 от ЗОДОВ ОД на МВР – Бургас е осъдена да заплати на И.Ч обезщетение за неимуществени вреди в размер на 2500 лв., ведно със законната лихва от подаване на исковата молба – 06.06.2019 г. до окончателното изплащане на сумата, като последица от отменена като незаконосъобразна Заповед за задържане рег. № 434зз-58/02.03.2018 г., издадена от началник сектор „Криминална полиция“ при Второ РУ на МВР – Бургас, като на ищеца са присъдени и разноски съразмерно уважената част от иска. </w:t>
        <w:tab/>
        <w:br/>
        <w:tab/>
        <w:t xml:space="preserve">Административният съд е приел, че по отношение на посочената претенция са налице всички изискуеми предпоставки на чл. 1, ал. 1 от ЗОДОВ за реализиране отговорността на ОД НА МВР – Бургас. </w:t>
        <w:tab/>
        <w:br/>
        <w:tab/>
        <w:t xml:space="preserve">Пред първоинстанционния съд е установено, че със заповед рег. № 434зз-58/02.03.2018 г., издадена от началник сектор „Криминална полиция“ при Второ РУ – Б. Ч е бил задържан за срок от 24 часа затова, че на 02.03.2018 г. в гр. Б. около 08.55 часа пред ОДЗ „Брезичка“, оказал съпротива срещу органа на властта изпълняващ задълженията си по опазване на обществения ред, като по случая е образувано ДП 434ЗМ-955/2017 г. Според заповедта за задържане, както и според подписана декларация по чл. 30, ал. 3 от ЗПрП (ЗАКОН ЗА ПРАВНАТА ПОМОЩ) и протокол за личен обиск ищецът е бил задържан на 02.03.2018 г., около 8.55 часа. В посочената декларация ищецът е заявил, че е запознат с правото си на адвокатска защита и желае такава, но не желае да ползва защита по реда на ЗЗП, тъй като разполага със средства да заплати адвокатско възнаграждение. </w:t>
        <w:tab/>
        <w:br/>
        <w:tab/>
        <w:t xml:space="preserve">Установено е също, че заповедта за задържане е отменена с решение № 393/02.03.2018 г. по адм. д. № 595/2018 г. по описа на АСБ, което е оставено в сила с решение № 8496/06.06.2019 г. по адм. д. № 5076/2018 г. на ВАС. По делото е приложено адм. д. № 595/2018 г., към което се намира и адм. д. № 5076/2018 г. на ВАС. </w:t>
        <w:tab/>
        <w:br/>
        <w:tab/>
        <w:t xml:space="preserve">Пред съда са изслушани свидетелски показания, от които е установено, че ищецът действително е преживял негативни преживявания и унижение, които са били причинени лично на ищеца от това, че той като бивш дългогодишен служител на МВР е бил задържан. Съдът е приел, че действително в резултат на издадената заповед за задържане Чолаков е претърпял неимуществени вреди, изразяващи се в негативни преживявания, психически дискомфорт, стрес, огорчение и неприятни емоционални преживявания от злепоставянето му пред бившите и настоящите му колеги и пред детето му. Съдът е оценил обезщетението за тези вреди в размер по 2500 лв., като за горницата над тази сума до пълният предявен размер на претенцията от 3000 лв., искът е отхвърлен, като неоснователен. </w:t>
        <w:tab/>
        <w:br/>
        <w:tab/>
        <w:t xml:space="preserve">Настоящата инстанция намира, че решението на административния съд съответства на материалния закон в частта, с която е уважена частично исковата претенция за присъждане на обезщетение за неимуществени вреди. </w:t>
        <w:tab/>
        <w:br/>
        <w:tab/>
        <w:t xml:space="preserve">Член 4 ЗОДОВ предвижда, че държавата дължи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Едно от условията на чл. 204, ал. 1 от АПК за допустимост на иска за реализиране на отговорността на държавата и общините за вреди по чл. 1, ал. 1 от ЗОДОВ е административният акт да е отменен по съответния ред, който е обжалване по административен и/или съдебен ред, което в случая е налице и този факт не се оспорва. Приложени са и заверени преписи на съдебните решения. В случая са налични всички предпоставки за ангажиране отговорността на ОД на МВР – Бургас, както правилно е приел първоинстанционния съд, предвид наличието на отменена като незаконосъобразна заповед за задържане рег. № 434зз-58/02.03.2018 г., издадена от началник сектор „Криминална полиция“ при Второ РУ на МВР – Бургас. В хода на първоинстанционното съдебно производство безсъмненно е доказано, че вследствие издаването на процесната заповед ответникът Чолаков е променил отношението си към живота, изолирал се е от своите приятели и близки, както и е избягвал общуването в професионална среда. В случая е налице и доказана причинена неимуществена вреда, която е пряка последица от отменената заповед за задържане. Обезщетенията за неимуществени вреди се присъждат за конкретно претърпени физически и психически болки, страдания и неудобства, които са пряка и непосредствена последица от увреждането. Поради характера на неимуществените вреди, те могат да се търпят само от физическо лице, чиято психика и здраве са засегнати неблагоприятно от административна дейност. По силата на чл. 52 от ЗЗД, обезщетението за неимуществени вреди се определя от съда по справедливост. </w:t>
        <w:tab/>
        <w:br/>
        <w:tab/>
        <w:t xml:space="preserve">При преценка размера на обезщетението, обаче, съдът не е преценил, че периодът на преживените негативни емоции не е дълъг и интензитетът на засягане не е значителен. Не е доказано влошаване на здравословното състояние на лицето със съответна медицинска документация, нито причинна връзка в тази насока. В тази насока единствените доказателства са показанията на разпитаните по делото свидетели, (К.К и Г.К), чийто показания правилно са ценени от съда. Те безспорно установяват притесненията и неудобствата, които е изживял ищецът, които следва да бъдат възмездени. </w:t>
        <w:tab/>
        <w:br/>
        <w:tab/>
        <w:t xml:space="preserve">По изложените съображения настоящата инстанция намира, че справедливото обезщетение за претърпените от ищеца неимуществени вреди е в размер на общо 500 лв., като в останалата част за разликата над 500 лева до присъдения размер от 2500 лева, решението следва да се отмени. </w:t>
        <w:tab/>
        <w:br/>
        <w:tab/>
        <w:t xml:space="preserve">Настоящият касационен състав на ВАС, счита, че определеното от съда обезщетение е завишено и не съответства на вредите, които се твърдят че са претъпени. Нарушен е принципът на справедливост залегнал в разпоредбата на чл. 52 от ЗЗД. Същият не е абстрактно понятие и неговата цел е определяне на съразмерно обезщетение, което да съответства на причинените неимуществени вреди. </w:t>
        <w:tab/>
        <w:br/>
        <w:tab/>
        <w:t xml:space="preserve">Съдебно-деловодни разноски на касатора не се дължат в производството на основание чл. 10, ал. 2 от ЗОДОВ. </w:t>
        <w:tab/>
        <w:br/>
        <w:tab/>
        <w:t xml:space="preserve">На ответника с оглед изхода на спора разноски не следва да се присъждат. 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333/28.02.2020 г., постановено по адм. д. № 2768/2019 г. по описа на Административен съд – Бургас, в частта му за присъденото обезщетение за неимуществени вреди за разликата от 500 лева до присъдения размер от общо 2500 лева и вместо това ПОСТАНОВЯВА: </w:t>
        <w:tab/>
        <w:br/>
        <w:tab/>
        <w:t xml:space="preserve">ОТХВЪРЛЯ иска на И.Ч против О. Д на МВР – Бургас, с правно основание чл. 1, ал. 1 от ЗОДОВ, за претърпени неимуществени вреди, настъпили в резултат на отменена заповед за задържане с рег. № 434зз-58/02.03.2018 г., издадена от началник сектор „Криминална полиция“ при Второ РУ – Бургас за сумата над 500 лева до присъдения размер от 2500 лева. </w:t>
        <w:tab/>
        <w:br/>
        <w:tab/>
        <w:t xml:space="preserve">ОСТАВЯ В СИЛА решението в останалата му част.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