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№5429/25.11.2024 по гр. д. №1430/2024 на ВКС, ГК, I г.о., докладвано от съдия Теодора Гроздева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 по гр. д.№ 1430 от 2024 г. на ВКС на РБ, ГК, първо отделение</w:t>
        <w:tab/>
        <w:br/>
        <w:tab/>
        <w:t xml:space="preserve"/>
        <w:tab/>
        <w:br/>
        <w:tab/>
        <w:t xml:space="preserve">О П Р Е Д Е Л Е Н И Е </w:t>
        <w:tab/>
        <w:br/>
        <w:tab/>
        <w:t xml:space="preserve"/>
        <w:tab/>
        <w:br/>
        <w:tab/>
        <w:t xml:space="preserve">№ 5429</w:t>
        <w:tab/>
        <w:br/>
        <w:tab/>
        <w:t xml:space="preserve"/>
        <w:tab/>
        <w:br/>
        <w:tab/>
        <w:t xml:space="preserve">гр.София, 25.11.2024 г.</w:t>
        <w:tab/>
        <w:br/>
        <w:tab/>
        <w:t xml:space="preserve"/>
        <w:tab/>
        <w:br/>
        <w:tab/>
        <w:t xml:space="preserve">В ИМЕТО НА НАРОДА </w:t>
        <w:tab/>
        <w:br/>
        <w:tab/>
        <w:t xml:space="preserve"/>
        <w:tab/>
        <w:br/>
        <w:tab/>
        <w:t xml:space="preserve">Върховният касационен съд на Република България, Гражданска колегия, състав на първо гражданско отделение в закрито съдебно заседание на двадесети ноември две хиляди двадесет и четвърта година в състав:</w:t>
        <w:tab/>
        <w:br/>
        <w:tab/>
        <w:t xml:space="preserve"/>
        <w:tab/>
        <w:br/>
        <w:tab/>
        <w:t xml:space="preserve"> ПРЕДСЕДАТЕЛ: ДИЯНА ЦЕНЕВА</w:t>
        <w:tab/>
        <w:br/>
        <w:tab/>
        <w:t xml:space="preserve"/>
        <w:tab/>
        <w:br/>
        <w:tab/>
        <w:t xml:space="preserve"> ЧЛЕНОВЕ: ТЕОДОРА ГРОЗДЕВА </w:t>
        <w:tab/>
        <w:br/>
        <w:tab/>
        <w:t xml:space="preserve"/>
        <w:tab/>
        <w:br/>
        <w:tab/>
        <w:t xml:space="preserve"> МИЛЕНА ДАСКАЛОВА </w:t>
        <w:tab/>
        <w:br/>
        <w:tab/>
        <w:t xml:space="preserve"/>
        <w:tab/>
        <w:br/>
        <w:tab/>
        <w:t xml:space="preserve">като изслуша докладваното от съдия Т.Гроздева гр. д.№ 1430 по описа за 2024 г. приема следното:</w:t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/>
        <w:tab/>
        <w:br/>
        <w:tab/>
        <w:t xml:space="preserve">Образувано е по касационна жалба на Т. В. И. и П. С. И. срещу решение № 585 от 08.12.2023 г. по в. гр. д.№ 482 от 2023 г. на Софийския окръжен съд, II въззивен граждански състав, с което е потвърдено решение № 34 от 28.04.2023 по гр. д.№ 313 от 2022 г. на Районен съд - Етрополе за уважаване на предявения от И. В. И.- С. и Р. В. И. срещу Т. В. И. и П. С. И. иск с правно основание чл.108 от Закона за собствеността за признаване правото на собственост на ищците и за осъждане на ответниците да предават владението на 1/4 ид. ч. от имот с идентификатор *** по кадастралната карта на гр.Ботевград, одобрена със заповед № РД-18-49 от 14.10.2011 г., с площ от 611 кв. м., с трайно предназначение на територията - урбанизирана, с начин на трайно ползване - незастроен имот за жилищни нужди, както и за отмяна на констативен нотариален акт на ответниците № 193 от 02.06.2022 г. и за присъждане на разноски по делото.</w:t>
        <w:tab/>
        <w:br/>
        <w:tab/>
        <w:t xml:space="preserve"/>
        <w:tab/>
        <w:br/>
        <w:tab/>
        <w:t xml:space="preserve">В касационната жалба се твърди, че решението е неправилно и необосновано - основания за касационно обжалване по чл.281, т.3 ГПК. </w:t>
        <w:tab/>
        <w:br/>
        <w:tab/>
        <w:t xml:space="preserve"/>
        <w:tab/>
        <w:br/>
        <w:tab/>
        <w:t xml:space="preserve">Като основание за допускане на касационното обжалване се сочи чл.280, ал.1, т.1 ГПК. Твърди се, че обжалваното решение противоречи на посочена практика на ВКС по следните въпроси: </w:t>
        <w:tab/>
        <w:br/>
        <w:tab/>
        <w:t xml:space="preserve"/>
        <w:tab/>
        <w:br/>
        <w:tab/>
        <w:t xml:space="preserve">1. Следва ли гласните доказателства, щом те са относими и допустими, да се оценяват от съда по вътрешно убеждение, при съобразяване с евентуалната заинтересованост или предубеденост на свидетелите според правилата на чл.172 ГПК и съвкупно с целия доказателствен материал по делото ? Вземат ли се предвид и всички обстоятелства, свързани с възприемането на установените факти, както и обстоятелствата при възпроизвеждането им ? При противоречие в показанията на свидетелите съдът трябва ли да прецени посочените обстоятелства при възприемането и осъществяването на релевантните факти едновременно или по различно време, дали впечатленията им са спорадични или системни ? По тази група въпроси се сочи противоречие на обжалваното решението с решение № 247 от 21.12.2023 г. по гр. д.№ 4508 от 2022 г. на ВКС, ГК, II г. о.</w:t>
        <w:tab/>
        <w:br/>
        <w:tab/>
        <w:t xml:space="preserve"/>
        <w:tab/>
        <w:br/>
        <w:tab/>
        <w:t xml:space="preserve">2. Длъжен ли е въззивният съд да обсъди всички доказателства по делото в тяхната съвкупност и съобразно твърденията на страната за порок при кредитиране на свидетелски показания ? Длъжен ли е въззивният съд да се произнесе по всички направени възражения на страните по делото и да обсъди всички събрани по делото доказателства поотделно и в тяхната съвкупност ? По тези въпроси се сочи противоречие на обжалваното решение с решение № 2 от 11.01.2024 г. по търг. д.№ 2195 от 2022 г. на ВКС, ТК, II т. о., решение № 50063 от 23.10.2023 г. по търг. д.№ 484 от 2022 г. на ВКС, ТК, II т. о. и решение № 3 от 19.01.2016 г. по гр. д.№ 3973 от 2015 г. на ВКС, ГК, I г. о.</w:t>
        <w:tab/>
        <w:br/>
        <w:tab/>
        <w:t xml:space="preserve"/>
        <w:tab/>
        <w:br/>
        <w:tab/>
        <w:t xml:space="preserve">3. Следва ли да се приеме за достатъчно манифестирането пред неопределен кръг от хора на владението от страна на владелеца в случаите, когато владее имот, за който владелецът не знае кой е собственикът ? По този въпрос се сочи противоречие с решение № 3 от 25.01.2016 г. на ВКС, ГК, I г. о., решение № 17 от 03.01.2017 по гр. д.№ 2923 от 2016 г. на ВКС, ГК, II г. о., решение № 191 от 27.04.2011 г. по гр. д.№ 776 от 2010 г. на ВКС, ГК, I г. о. и Тълкувателно решение № 1 от 06.08.2012 г. по тълк. д.№ 1 от 2012 г. на ОСГК на ВКС.</w:t>
        <w:tab/>
        <w:br/>
        <w:tab/>
        <w:t xml:space="preserve"/>
        <w:tab/>
        <w:br/>
        <w:tab/>
        <w:t xml:space="preserve">В писмен отговор от 15.03.2024 г. ответниците по жалбата и ищци по делото И. В. И.- С. и Р. В. И. оспорват същата. Молят касационното обжалване на решението на Софийския окръжен съд да не бъде допускано и да им се присъдят направените по делото пред ВКС разноски. </w:t>
        <w:tab/>
        <w:br/>
        <w:tab/>
        <w:t xml:space="preserve"/>
        <w:tab/>
        <w:br/>
        <w:tab/>
        <w:t xml:space="preserve">Върховният касационен съд на Република България, Гражданска колегия, състав на първо гражданско отделение по допустимостта на жалбата и наличието на основания за допускане на касационното обжалване счита следното: Касационната жалба е допустима: подадена е от легитимирани лица /ответници по делото/, в срока по чл.283 ГПК и срещу решение на въззивен съд по иск за собственост на недвижим имот, което съгласно чл.280, ал.3, т.1 ГПК подлежи на касационно обжалване при условията на чл.280, ал.1 и 2 ГПК, независимо от цената на иска.</w:t>
        <w:tab/>
        <w:br/>
        <w:tab/>
        <w:t xml:space="preserve"/>
        <w:tab/>
        <w:br/>
        <w:tab/>
        <w:t xml:space="preserve">За да потвърди първоинстанционното решение за уважаване на предявения ревандикационен иск за 1/4 ид. ч. от гореописания имот, въззивният съд е приел, че ищците се легитимират като собственици на 1/4 ид. ч. от този имот на основание решение № 9080 от 03.05.1995 г. на Поземлена комисия - гр.Ботевград и наследяване от бившия собственик на този имот И. В. С., починал на 24.02.1964 г.</w:t>
        <w:tab/>
        <w:br/>
        <w:tab/>
        <w:t xml:space="preserve"/>
        <w:tab/>
        <w:br/>
        <w:tab/>
        <w:t xml:space="preserve">За неоснователно и недоказано е прието възражението на ответниците, че са придобили този имот на основание давностно владение. След преценка и обсъждане на събраните по делото свидетелски показания въззивният съд е приел, че ответниците не са установили владение върху процесния имот, което да е продължило 10 и повече години. Според съда, действията на ответниците върху имота не можели да се квалифицират като непрекъснато, постоянно и явно владение. Наистина, свидетелите Д., Ц. и М., на чиито показания се акцентирало във въззивната жалба, сочели общо, че ответниците обработват и стопанисват имота през последните 20-25 г. Различни обаче били показанията на свидетелите Л., В. и Ф., като първата от тях знае имота като собствен на ищците и е била водена в него именно от тях и има впечатления за трайната му запустялост /с изключение на 2007 и 2008 г., когато възприела в него засадена от неизвестно лице царевица/. Същите били и впечатленията на свидетелката В., а още по-категорични - на свидетелката Ф., която характеризира имота като „боклукчарник“ и „къпинаци“. Съдът е приел, че няма основание да се игнорират показанията на така цитираните свидетели, нито са налице обстоятелства по чл.172 ГПК, които биха породили съмнение в тяхната достоверност. Взел е предвид обаче, че показанията на втората група свидетели са ангажирани с цел насрещно доказване по възражението на ответниците за давностно владение, което не предполагало безспорно и несъмнено установяване на определени факти, а само разколебаване на убедеността в съществуването на тези факти /в случая владението на ответниците върху имота, за установяването на което ответниците носят доказателствена тежест/. А показанията на тази група свидетели сочели, че действията на ответниците през процесния период не са били достатъчно явни, непрекъснати, недвусмислени и обективно възприемаеми, за да формират извод за тяхно владение върху имота. Свидетелите на ищците не са възприемали трайно и недвусмислено присъствие на определени лица в имота, а доколкото имат впечатления за някакви действия в него, тези действия били откъслечни, епизодични и с неустановено авторство /или извършвани от трето лице - съсед/. Дори и за свидетелите на ответниците тези действия на ответниците не са били толкова явни, че да бъдат забелязани от трети лица и да оставят у тях конкретни и несъмнени впечатления, нито са били достатъчно продължителни, за да се утвърдят в представите им като нещо обичайно, трайно и повтарящо се. </w:t>
        <w:tab/>
        <w:br/>
        <w:tab/>
        <w:t xml:space="preserve"/>
        <w:tab/>
        <w:br/>
        <w:tab/>
        <w:t xml:space="preserve">С оглед тези мотиви на съда в обжалваното решение не е налице соченото от касаторите основание на чл.280, ал.1, т.1 ГПК за допускане на касационно обжалване на решението на Софийския окръжен съд по поставените въпроси, поради следното: </w:t>
        <w:tab/>
        <w:br/>
        <w:tab/>
        <w:t xml:space="preserve"/>
        <w:tab/>
        <w:br/>
        <w:tab/>
        <w:t xml:space="preserve">1. По първата група въпроси не се констатира противоречие между приетото в обжалваното решение и посочената практика на ВКС. Напротив, в съответствие с практиката въззивният съд е обсъдил и оценил свидетелските показания по вътрешно убеждение и в съвкупност с останалите събрани по делото доказателства. Съобразил е, че няма основание да се игнорират показанията на някои от свидетелите, както и че не са налице обстоятелства по чл.172 ГПК, които биха породили съмнение в тяхната достоверност. Взел е предвид всички известни обстоятелства, свързани с възприемането от страна на свидетелите на установените факти, както и обстоятелствата при възпроизвеждането им. Преценил е дали впечатленията на свидетелите за имота са спорадични или системни и дали касаят един и същ период от време. </w:t>
        <w:tab/>
        <w:br/>
        <w:tab/>
        <w:t xml:space="preserve"/>
        <w:tab/>
        <w:br/>
        <w:tab/>
        <w:t xml:space="preserve">2. По втората група поставени въпроси също не се констатира противоречие с практиката на ВКС. В решението си въззивният съд е обсъди всички доказателства по делото в тяхната съвкупност и се е произнесъл по всички направени във въззивната жалба доводи на въззивниците за неправилност на първоинстанционното решение. Изложил е изрични мотиви защо от показанията на доведените от ответниците свидетели не може да се направи категоричен извод за установено от страна на ответниците непрекъснато, постоянно и явно владение върху имота.</w:t>
        <w:tab/>
        <w:br/>
        <w:tab/>
        <w:t xml:space="preserve"/>
        <w:tab/>
        <w:br/>
        <w:tab/>
        <w:t xml:space="preserve">3. Третият поставен въпрос /Следва ли да се приеме за достатъчно манифестирането пред неопределен кръг от хора на владението от страна на владелеца в случаите, когато владее имот, за който владелецът не знае кой е собственикът ?/ не може да обуслови допускане на касационното обжалване на решението на Софийския окръжен съд, тъй като не е правен въпрос, съгласно разясненията в т.1 от Тълкувателно решение № 1 от 19.02.2010 г. по тълк. д.№ 1 от 2009 г. на ОСГТК на ВКС. Въпросът не е обусловил изводите на съда в обжалваното решение. В него съдът е счел възражението за давност за недоказано не защото ответниците не са демонстрирали владението си и по-конкретно намерението си да своят имота пред трети лица, въпреки че не са знаели кой е собственик на този имот, а защото въобще не са доказали да са установили трайна и явна фактическа власт върху имота.</w:t>
        <w:tab/>
        <w:br/>
        <w:tab/>
        <w:t xml:space="preserve"/>
        <w:tab/>
        <w:br/>
        <w:tab/>
        <w:t xml:space="preserve">Не са налице и предвидените в чл.280, ал.2 ГПК основания за служебно допускане на касационното обжалване на решението на Софийския окръжен съд: Няма вероятност решението да е нищожно или недопустимо, тъй като същото е постановено от съд в надлежен състав; в пределите на правораздавателната власт на съда; изготвено е в писмен вид и е подписано; изразява волята на съда по начин, от който може да се изведе нейното съдържание; постановено е по редовна искова молба и по предявения иск за собственост, без да са били налице процесуални пречки за разглеждането на този иск.</w:t>
        <w:tab/>
        <w:br/>
        <w:tab/>
        <w:t xml:space="preserve"/>
        <w:tab/>
        <w:br/>
        <w:tab/>
        <w:t xml:space="preserve">Решението не е и очевидно неправилно. За да е налице очевидна неправилност на решението като предпоставка за допускане до касационен контрол по чл.280, ал.2, предл.3 ГПК, е необходимо неправилността на решението да е дотолкова съществена, че да може да бъде констатирана от съда само при прочита на решението, без да е необходимо запознаване с и анализ на доказателствата по делото. Очевидната неправилност е квалифицирана форма на неправилност, която предполага наличието на видимо тежко нарушение на закона - материален или процесуален, или явна необоснованост. В случая обжалваното решение не е очевидно неправилно: То не е постановено нито в явно нарушение на материалния или процесуалния закони /такова нарушение, което да е довело до приложение на законите в техния обратен, противоположен смисъл/, нито извън тези закони /въз основа на несъществуваща или несъмнено отменена правна норма/, нито е явно необосновано с оглед правилата на формалната логика. За да постави решението си, съдът е приложил относимите към спора материалноправни разпоредби на ЗС и ЗН и процесуалноправните разпоредби на ГПК, в действащите редакции на тези разпоредби и съобразно с техния точен смисъл. Изводите, до които е достигнал съдът, не са в противоречие с правилата на формалната логика и в този смисъл не са явно необосновани.</w:t>
        <w:tab/>
        <w:br/>
        <w:tab/>
        <w:t xml:space="preserve"/>
        <w:tab/>
        <w:br/>
        <w:tab/>
        <w:t xml:space="preserve">Поради всичко гореизложено касационното обжалване на решението на Софийския окръжен съд не следва да се допуска. </w:t>
        <w:tab/>
        <w:br/>
        <w:tab/>
        <w:t xml:space="preserve"/>
        <w:tab/>
        <w:br/>
        <w:tab/>
        <w:t xml:space="preserve">Предвид изхода на делото и на основание чл.81 ГПК във връзка с чл.78 ГПК касаторите дължат и следва да бъдат осъдени да заплатят на ответниците по жалбата направените от тях, съгласно представения договор за правна помощ от 08.03.2024 г., разноски за адвокат по делото пред ВКС в размер на 1 000 лв. </w:t>
        <w:tab/>
        <w:br/>
        <w:tab/>
        <w:t xml:space="preserve"/>
        <w:tab/>
        <w:br/>
        <w:tab/>
        <w:t xml:space="preserve">По изложените съображения съставът на Върховния касационен съд на РБ, Гражданска колегия, първо отделение 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 НЕ ДОПУСКА касационно обжалване на решение № 585 от 08.12.2023 г. по в. гр. д.№ 482 от 2023 г. на Софийския окръжен съд, II въззивен граждански състав.</w:t>
        <w:tab/>
        <w:br/>
        <w:tab/>
        <w:t xml:space="preserve"/>
        <w:tab/>
        <w:br/>
        <w:tab/>
        <w:t xml:space="preserve"> ОСЪЖДА Т. В. И. и П. С. И. и двамата със съдебен адрес: [населено място], [улица], ет.*, офис *, чрез адв.И. М., да заплатят на И. В. И.- С. от [населено място], [улица], ап.* и Р. В. И. от [населено място], [улица], вх.*, ет.*, ап.*, на основание чл.78 ГПК сумата 1 000 лв. /хиляда лева/, представляваща разноски за делото пред ВКС.</w:t>
        <w:tab/>
        <w:br/>
        <w:tab/>
        <w:t xml:space="preserve"/>
        <w:tab/>
        <w:br/>
        <w:tab/>
        <w:t xml:space="preserve"> Определението е окончателно и не подлежи на обжалване.</w:t>
        <w:tab/>
        <w:br/>
        <w:tab/>
        <w:t xml:space="preserve"/>
        <w:tab/>
        <w:br/>
        <w:tab/>
        <w:t xml:space="preserve"> ПРЕДСЕДАТЕЛ: ЧЛЕНОВЕ:1.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