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№1542/05.02.2021 по адм. д. №9831/2020 на ВАС,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А. Сали, [населено място], подадена чрез упълномощен процесуален представител адв.С.С, против Решение № 59/20.07.2020 г., постановено по адм. дело № 72/2020 г. по описа на Административен съд – Силистра. Поддържат се оплаквания за неправилност поради нарушение на материалния закон във връзка с прилагането на чл. 10 от Кодекса за социално осигуряване (КСО), §1, ал. 1, т. 3 и т. 5 от Допълнителните разпоредби на Кодекса за социално осигуряване (ДР на КСО) – касационни основания по чл. 209, т. 3 АПК. </w:t>
        <w:tab/>
        <w:br/>
        <w:tab/>
        <w:t xml:space="preserve">Ответникът по касационната жалба – Директорът на ТП на НОИ – Силистра, чрез ст. юрисконсулт Костадинова депозира писмен отговор, с който изразява становище за неоснователност на същата, предетендира присъждане на юрисконсултско възнаграждение в размер на 200 лева. </w:t>
        <w:tab/>
        <w:br/>
        <w:tab/>
        <w:t xml:space="preserve">Прокурорът от Върховна административна прокуратура дава мотивирано заключение за процесуална допустимост, но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Предмет на контрол за законосъобразност пред административния съд е Решение № 1040 – 18 - 21 на Директора на ТП на НОИ – Силистра, с което са потвърдени задължителни предписания № ЗД – 1 – 18 – 00710820 от 28.01.2020 г., издадени от контролен орган на НОИ, с които на Сали е разпоредено да бъдат заличени данни за осигурителен стаж и доход, подадени с Декларация образец № 1 за периода от 14.07.2017г. до 31.10.2019г., както и подаване на нови удостоверения Приложение № 9 и Приложение № 11 от НПОПДОО с код ЗАЛИЧАВАНЕ съответно на 4 броя болнични листи, относно парично обезщетение по чл. 50 и чл. 53 от КСО. </w:t>
        <w:tab/>
        <w:br/>
        <w:tab/>
        <w:t xml:space="preserve">Установено е, че жалбоподателката е регистрирана като земеделски производител в Областна дирекция „Земеделие“ – гр. С. с дата на регистрация 10.07.2017г., с обработваема земеделска земя, намираща с в землището на с. П., общ.Дулово, обл. Силистра, ЕКАТТЕ 57813, с площ 0, 0100 ха, засята съответно с домати-градински към 10.07.2017г., пипер-градински към заверката на 21.11.2017г. и краставици-градински към заверката на 31.01.2019г. . </w:t>
        <w:tab/>
        <w:br/>
        <w:tab/>
        <w:t xml:space="preserve">Обжалваните задължителни предписания на контролен орган - главен инспектор по осигуряването в ТП на НОИ - Силистра с № ЗД-1-27-00710820 от 28.01.2020 г. са издадени по повод постъпил сигнал с вх. № 1029-40-6285 от 14.11.2019г. по който повод е установено, че отглежданата продукция е за лични нужди, а не с цел продажба, което рефлектира върху статута й на земеделски производител по смисъла на КСО. Прието е, че не е упражнявана трудова дейност, която да е основание за осигуряване по чл. 4, ал. 3 от КСО и осигуряваната не е осигурено лице. </w:t>
        <w:tab/>
        <w:br/>
        <w:tab/>
        <w:t xml:space="preserve">От Областна дирекция „Земеделие“ – гр. С. са приобщени доказателствата обосноваващи така възприетото от фактическа страна. </w:t>
        <w:tab/>
        <w:br/>
        <w:tab/>
        <w:t xml:space="preserve">Правилно административния съд е изяснил важния за спора факт, че А. Сали, от [населено място] не е упражнявала трудова дейност за процесните периоди. </w:t>
        <w:tab/>
        <w:br/>
        <w:tab/>
        <w:t xml:space="preserve">Сама по себе си регистрацията като земеделски стопанин, съгласно чл. 5, ал. 3 от Наредба № 3 от 29.01.1999 г. не е достатъчна, за да възникне осигурително правоотношение с произтичащите от него права на обезщетение, тъй като не е налице идентичност между качеството земеделски производител и осигурено лице. Легална дефиниция за понятието „осигурено лице“ е дадена в § 1, ал. 1, т. 3 от ДР на КСО, според която „осигурено лице“ е физическо лице, което извършва трудова дейност, за която подлежи на задължително осигуряване по чл. 4 и чл. 4а, ал. 1 КСО и за което са внесени или дължими осигурителни вноски. Според чл. 10, ал. 1 от КСО, осигуряването възниква от деня, в който лицата започват да упражняват трудова дейност по чл. 4 или чл. 4а, ал. 1 КСО и за който са внесени или дължими осигурителни вноски, и продължава до прекратяването й. По силата на § 1, ал. 1, т. 5 от ДР на КСО „регистрирани земеделски производители“ за нуждите на кодекса са физическите лица, които произвеждат растителна и/или животинска продукция, предназначена за продажба, и са регистрирани по установения ред. По аргумент от горното, лице, за което не е доказано, че е извършвало трудова дейност, т. е. което не е произвеждало земеделска продукция, предназначена именно за продажба /а не за лична употреба/, не може да има качеството осигурено лице като земеделски производител, независимо, че за него са подавани данни в НОИ и са внасяни осигурителни вноски. </w:t>
        <w:tab/>
        <w:br/>
        <w:tab/>
        <w:t xml:space="preserve">Съображенията за противното изложени в касационната жалба не се споделят, като посочените по-горе горе предпоставки следва да са на лице в условията на кумулативност и по общите правила на чл. 154 от ГПК следва да бъдат установени от лицето, което претендира благоприятни за себе си правни последици – в случая от Сали, което същата не е сторила в хода на процеса. </w:t>
        <w:tab/>
        <w:br/>
        <w:tab/>
        <w:t xml:space="preserve">Достигайки до същите изводи административният съд е изяснил правилно съществото на спора и е постановил законосъобразно съдебно решение при точно тълкуване и прилагане на материалния закон. </w:t>
        <w:tab/>
        <w:br/>
        <w:tab/>
        <w:t xml:space="preserve">Или в обобщение 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При този изход на правния спор основателна е претенцията на ответника по касация за присъждане на разноски за касационната инстанция – юрисконсултско възнаграждение в размер на 100 лева, определено по правилото на чл. 78 ал. 8 от ГПК във вр. с чл. 24 от Наредба за заплащането на правната помощ, които следва да бъдат заплатени в полза на НОИ по аргумент от § 1 т. 6 от ДР на АПК.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59/20.07.2020 г., постановено по адм. дело № 72 / 2020 г. по описа на Административен съд – Силистра. </w:t>
        <w:tab/>
        <w:br/>
        <w:tab/>
        <w:t xml:space="preserve">ОСЪЖДА А. Сали, ЕГН [ЕГН], [населено място], [община], [област], да заплати на Националния осигурителен институт, сумата от 100 /сто/ лева, юрисконсултско възнаграждение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