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№4961/04.11.2024 по гр. д. №1443/2024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4961</w:t>
        <w:tab/>
        <w:br/>
        <w:tab/>
        <w:t xml:space="preserve"/>
        <w:tab/>
        <w:br/>
        <w:tab/>
        <w:t xml:space="preserve">гр. София, 31.10.2024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първи октомври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 </w:t>
        <w:tab/>
        <w:br/>
        <w:tab/>
        <w:t xml:space="preserve"/>
        <w:tab/>
        <w:br/>
        <w:tab/>
        <w:t xml:space="preserve">гр. дело № 1443/2024 год.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по касационна жалба от „Енерго-Про Продажби” АД, чрез адв. Л. М., против въззивно решение № 208/24.07.2023 г., постановено по в. гр. д. № 192/2023 г. на Окръжен съд - Шумен, в частта, с която е потвърдено решение № 21 от 02.02.2023 г. по гр. д. № 915/2021 г. на Районен съд - Нови пазар, в обжалваната част, с която „Енерго-Про Продажби” АД е осъдено на основание чл. 82 ЗЗД да заплати на С. К. Н. сумата 5020 лв. – обезщетение от договорно неизпълнение на сключен договор за доставка на електрическа енергия, регламентирано в Общи условия на договорите за продажба на електрическа енергия на „Енерго-Про Продажби” АД, за периода от 20.11.2019 г. до 30.09.2020 г. и от 02.10.2020 г. до 04.12.2020 г., както и на основание чл. 92 ЗЗД сумата 14 980 лв. – неустойка на основание чл. 34, ал. 1 от Общи условия на договорите за продажба на електрическа енергия на „Енерго-Про Продажби” АД, ведно със законната лихва, считано от 30.06.2021 г. до окончателното и изплащане.</w:t>
        <w:tab/>
        <w:br/>
        <w:tab/>
        <w:t xml:space="preserve"/>
        <w:tab/>
        <w:br/>
        <w:tab/>
        <w:t xml:space="preserve">Решението е постановено при участието на трето лице - помагач на страната на ответника – „Застрахователна компания Уника“ АД.</w:t>
        <w:tab/>
        <w:br/>
        <w:tab/>
        <w:t xml:space="preserve"/>
        <w:tab/>
        <w:br/>
        <w:tab/>
        <w:t xml:space="preserve">В касационната жалба се релевират оплаквания за недопустимост и неправилност, поради съществено нарушение на съдопроизводствените правила, на атакуваното решение. Иска се обезсилване на решението, евентуално отмяната му и отхвърляне на предявените искове, като неоснователни.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обжалване, касаторът се позовава на основанието по чл. 280, ал. 2, предл. 2 ГПК – вероятна недопустимост на решението, както и на основанието по чл. 280, ал. 1, т. 1 ГПК по следните въпроси: 1. „Длъжен ли е въззивният съд да обсъди в мотивите си всички допустими и относими към предмета на спора доводи, твърдения и възражения на страните, както и всички събрани доказателства?“ и 2. „Следва ли при постановяване на въззивното решение въззивният съд да изложи свои собствени мотиви, като обсъди всички доводи на страните, свързани с твърденията им и доказателствата, на които те се позовават в подкрепа на тезите си и които имат значение за решението по делото?“. Сочи противоречие по първия въпрос с решение № 222 от 27.03.2018 г. по т. д. № 505/2017 г. на ВКС, II т. о., а по втория с т. 2 от ТР № 1/2013 г. на ОСГТК на ВКС, решение № 12/16.02.2016 г. по гр. д. № 2184/2015 г. на ВКС, III г. о., решение № 42/05.03.2014 г. по гр. д. № 5488/2013 г. на ВКС, IV г. о., решение № 283/14.11.2014 г. по гр. д. № 1609/2014 г. на ВКС, IV г. о., решение № 40/04.02.2015 г. по гр. д. № 4297/2014 г. на ВКС, IV г. о., решение № 157/11.02.2016 г. по т. д. № 3638/2014 г. на ВКС, I т. о. и др.</w:t>
        <w:tab/>
        <w:br/>
        <w:tab/>
        <w:t xml:space="preserve"/>
        <w:tab/>
        <w:br/>
        <w:tab/>
        <w:t xml:space="preserve">В срока по чл. 287 ГПК е постъпил писмен отговор от ответника по касационната жалба С. К. Н., чрез адв. Ж. Д.-Д., в който излага съображения, че не са налице предпоставките за допускане до касационно обжалване, а по същество обжалваното решение е правилно и законосъобразно. Заявена е претенция за присъждане на адвокатско възнаграждение по чл. 38, ал. 2 ЗАдв. Евентуално прави възражение за прекомерност на адвокатското възнаграждение на насрещната страна по чл. 78, ал. 5 ГПК.</w:t>
        <w:tab/>
        <w:br/>
        <w:tab/>
        <w:t xml:space="preserve"/>
        <w:tab/>
        <w:br/>
        <w:tab/>
        <w:t xml:space="preserve">Постъпила е насрещна касационна жалба от С. К. Н., чрез адв. Ж. Д.-Д., против решението на въззивния съд, в частта му, с която след частична отмяна на първоинстанционното решение е отхвърлен иска за заплащане на обезщетение за неимуществени вреди от неизпълнение на сключен договор за доставка на електрическа енергия, регламентирано в Общи условия на договорите за продажба на електрическа енергия на „Енерго-Про Продажби” АД, за периода от 20.11.2019 г. до 30.09.2020 г. и от 02.10.2020 г. до 04.12.2020 г., за разликата над присъдената сума 5020 лв. до сумата 10 020 лв.</w:t>
        <w:tab/>
        <w:br/>
        <w:tab/>
        <w:t xml:space="preserve"/>
        <w:tab/>
        <w:br/>
        <w:tab/>
        <w:t xml:space="preserve">В насрещната касационна жалба се релевират доводи за неправилност на обжалваното решение, поради нарушение на материалния закон, допуснати съществени нарушения на съдопроизводствените правила и необоснованост – основания за касационно обжалване по чл. 281, ал. 1, т. 3 ГПК. Иска се отмяната му и уважаване на предявения иск за неимуществени вреди в размер на 10 020 лв.</w:t>
        <w:tab/>
        <w:br/>
        <w:tab/>
        <w:t xml:space="preserve"/>
        <w:tab/>
        <w:br/>
        <w:tab/>
        <w:t xml:space="preserve">Приложено е изложение на основанията за допускане до касационно обжалване по чл. 280, ал. 1,т.1 ГПК по следните въпроси: 1.Как следва да се определи по размер обезщетението за неимуществени вреди и как следва да се осъществи прилагането на обществения критерий за справедливост по чл.52 ЗЗД при установено неправомерно прекъсване на снабдяването с ел. енергия; 2.Как следва да се прилага принципът на справедливостта, въведен в чл.52 ЗЗД,при определяне на дължимото обезщетение за неимуществени вреди при предявен иск срещу крайния снабдител – дружество доставчик на електрическа енергия, явяващ се по-силна страна в правоотношенията с потребителите – физически лица; 3.Представлява ли прекъсването на доставка на ел. енергия, за период по-дълъг от 1 година при знанието на факта за влошено здравословно състояние на ищеца/потребител, утежняващо обстоятелство за определяне на по-висок размер на обезщетението за неимуществени вреди от неправомерно прекъсване на захранването с ел. енергия в жилището на потребител – физическо лице.Сочи противоречие с решения на ВКС,постановени по реда на чл.290 ГПК.</w:t>
        <w:tab/>
        <w:br/>
        <w:tab/>
        <w:t xml:space="preserve"/>
        <w:tab/>
        <w:br/>
        <w:tab/>
        <w:t xml:space="preserve">В срока по чл. 287 ГПК е постъпил писмен отговор от ответника по касационната жалба „Енерго-Про Продажби” АД, чрез адв. Л. М., в който излага съображения, че не са налице предпоставките за допускане до касационно обжалване, а по същество обжалваното решение е правилно и законосъобразно. Претендира разноски.</w:t>
        <w:tab/>
        <w:br/>
        <w:tab/>
        <w:t xml:space="preserve"/>
        <w:tab/>
        <w:br/>
        <w:tab/>
        <w:t xml:space="preserve">Третото лице помагач „Застрахователна компания Уника“ АД не изразява становище по насрещната касационна жалба.</w:t>
        <w:tab/>
        <w:br/>
        <w:tab/>
        <w:t xml:space="preserve"/>
        <w:tab/>
        <w:br/>
        <w:tab/>
        <w:t xml:space="preserve">Подадена е и касационна жалба от С. К. Н., чрез адв. Ж. Д.-Д., против въззивно решение № 294/06.12.2023 г., постановено по делото по реда на чл. 250 ГПК, с което е оставена без уважение молбата му за допълване на решение № 208/24.07.2023 г. по в. гр. д. № 192/2023 г. по описа на Окръжен съд - Шумен, като бъде присъдена претендираната лихва за забава върху уважената претенция по чл. 82 ЗЗД, считано от датата на подаване на исковата молба до окончателното изплащане на сумата.</w:t>
        <w:tab/>
        <w:br/>
        <w:tab/>
        <w:t xml:space="preserve"/>
        <w:tab/>
        <w:br/>
        <w:tab/>
        <w:t xml:space="preserve">В касационната жалба се релевират доводи за неправилност на обжалваното решение, поради нарушение на материалния закон, допуснати съществени нарушения на съдопроизводствените правила и необоснованост – основания за касационно обжалване по чл. 281, ал. 1, т. 3 ГПК. Иска се отмяната му и допълване диспозитива на въззивното решение.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обжалване, касаторът се позовава на основанието по чл. 280, ал. 1, т. 1 ГПК по следните въпроси: 1. „Включва ли се в предмета па въззивната проверка искането за присъждане на законната лихва върху главницата, ако ищецът е е претендирал е исковата молба, а първоинстанционният съд не е присъдил с изричен диспозитив припадащата се законна лихва?“ и 2. „След като въззивният съд отмени частично първоинстанционното решение, като намали присъдената сума и съответно уважи частично предявен иск за обезщетение на неимуществени вреди по чл. 82 ЗЗД следва ли да постанови изричен диспозитив по заявения е исковата молба акцесорен иск за заплащане лихва за забава на плащането от датата на исковата молба до окончателно заплащане на сумата в случай, че първостепенният съд не се е произнесъл по това искане с изричен диспозитив, но е допуснал същото с доклада по делото?“. Сочи, че въпросите са решени в противоречие с т. 2 на Тълкувателно решение № 1 от 09.12.2013 г. по тълк. д. № 1/2013 г. на ВКС, ОСГТК, т. 15 на Тълкувателно решение № 1/2001 г. на ВКС, ОСГК, решение № 49/29.01.2024 г. по гр. д. № 1198/2023 г. на ВКС, III г. о. и решение № 180/21.05.2013 г. по гр. д. № 486/2012 г. на ВКС, III г. о.</w:t>
        <w:tab/>
        <w:br/>
        <w:tab/>
        <w:t xml:space="preserve"/>
        <w:tab/>
        <w:br/>
        <w:tab/>
        <w:t xml:space="preserve">В срока по чл. 287 ГПК е постъпил писмен отговор от ответника по насрещната касационна жалба „Енерго-Про Продажби” АД, чрез адв. Л. М., в който излага съображения, че не са налице предпоставките за допускане до касационно обжалване, а по същество обжалваното решение е правилно и законосъобразно. Претендира разноски.</w:t>
        <w:tab/>
        <w:br/>
        <w:tab/>
        <w:t xml:space="preserve"/>
        <w:tab/>
        <w:br/>
        <w:tab/>
        <w:t xml:space="preserve">Третото лице помагач „Застрахователна компания Уника“ АД не изразява становище по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ІV гражданско отделение,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Касационните жалби са подадени в срока по чл. 283 ГПК, от надлежни страни с правен интерес да обжалват постановените съдебни актове, срещу въззивни решения, които съгласно чл. 280, ал. 3, т. 1 ГПК са с допустим предмет на касационно обжалване, поради което са процесуално допустими.</w:t>
        <w:tab/>
        <w:br/>
        <w:tab/>
        <w:t xml:space="preserve"/>
        <w:tab/>
        <w:br/>
        <w:tab/>
        <w:t xml:space="preserve">Производството е по предявени от С. К. Н. против „Енерго-Про Продажби“ АД искове с правно основание по чл. 92 ЗЗД, вр. с чл. 34, ал. 1 от Общите условия на договорите за продажба на ел. енергия на „Енерго-Про Продажби“ АД, одобрени с Решение ОУ-061/07.11.2007 г. на ДКЕВР и чл. 79, ал. 1, вр. с чл. 82 ЗЗД. По делото е установено, че : ищецът е закупил през 2012 г. недвижим имот, представляващ дворно място с построени жилищна сграда и полумасивна сграда, находящо се в гр.Каспичан; в имота е доставяна ел. енергия и същият е бил обект, присъединен към електроразпределителната мрежа на „Електроразпределение Север“ АД, т. е.ищецът е клиент на ответната страна „Енерго-Про Продажби“ АД по повод договор за продажба на ел. енергия при общи условия; през 2019 г. от страна на ответника били издадени фактури: № 0281163055/13.06.2019 г., с която на ищеца е начислена сума за плащане за доставена ел. енергия в размер на 470,75 лв., ползвана в периода 26.04.2019 г. – 26.05.2019 г., с краен срок за плащане до 01.07.2019 г.; фактура № 02823398/15.07.2019 г., с която е начислена сума от 7,63 лв. за потребена ел. енергия в периода 27.05.2019 г. – 25.06.2019 г., с краен срок за плащане до 01.08.2019 г. и фактура № 0283476138/13.08.2019 г. с начислена сума от 0,65 лв. за потребена ел. енергия в периода 26.06.2019 г. – 26.07.2019 г., с краен срок за плащане до 13.08.2019 г.; преди издаването на първата от горепосочените фактури, за обекта на ищеца е била издадена фактура № 0274211618/13.12.2018 г. с начислена сума за плащане 221,50 лв.; ищецът е подал при ответната страна заявка на 14.01.2019 г., с която е поискал разсрочване на плащането по така издадената фактура; ответникът изготвил споразумителен протокол и го изпратил на ищеца за подпис, но тъй като не бил открит, писмото било върнато на ответната страна; след издаването на фактурата от 13.06.2019 г. за сумата от 470,75 лв., ищецът отново подал заявка № 5144682/19.06.2019 г., с която поискал разсрочване на сумата по тази фактура; споразумение между страните, обаче не било постигнато, тъй като ищецът не внесъл определената му сума от 120 лв. до 04.07.2019 г.; на 10.07.2019 г. ищецът получил текстово съобщение /SMS/, че поради неплатено задължение от 470,75 лв. ще бъде прекъснато ел. захранването в имота му след 22.07.2019 г.; на 01.08.2019 г. било издадено Нареждане № 8 от Началник отдел „Управление на вземанията“ при ответната страна, с което било наредено да се преустанови снабдяването с ел. енергия на потребители, съгласно приложен списък, поради забава в плащането на дължими суми за консумирана ел. енергия, на основание чл. 123 ЗЕ и чл. 48 от Наредба № 6/24.02.2014 г., като преустановяването на снабдяването да бъде извършено в периода 01.08.2019 г. – 30.08.2019 г.; на 12.08.2019 г. доставката на ел. енергия за имота на ищеца била прекъсната, а на 16.10.2019 г. ответното дружество подало заявление на основание чл. 410 ГПК в Районен съд - Нови пазар, по което била издадена заповед за изпълнение на парично задължение № 811/21.10.2019 г., с която било разпоредено ищецът да заплати на ответната страна сумите: 498,03 лв. – главница и 12,43 лв. – мораторна лихва до 03.10.2019, ведно със законната лихва върху главницата, считано от 16.10.2019 г. до окончателното плащане, както и разноски в производството. В заповедта е посочено, че задължението е за консумирана и неплатена ел. енергия, за което задължение са издадени горепосочените фактури № 0281163055/13.06.2019 г., № 02823398/15.07.2019 г., № 0283476138/13.08.2019 г. и № 3301470707 от 12.08.2019 г.; на 06.11.2019 г. ищецът подал възражение против издадената заповед за изпълнение, а на 19.12.2019 г.„Енерго-Про Продажби“ АД предявил установителен иск и е образувано в Районен съд - Нови пазар гр. д. № 1722/2019 г.; по делото е постановено решение № 170 от 09.07.2020 г., влязло в законна сила на 06.01.2021 г., с което съдът е признал за установено, че ищецът дължи на „Енерго - Про Продажби“ АД сумата от 27,79 лв. – главница и 0,66 лв. мораторна лихва, както и разноски съобразно уважената част от претенциите; на 29.09.2020 г. ищецът е подал искане до ответната страна за възстановяване на електрозахранването в обекта му, като към искането приложил и препис от постановеното решение ; на 30.09.2020 г. ел. захранването било възстановено, но на 02.10.2020 г. то отново било прекъснато, тъй като след кореспонденция между отдели на ответното дружество е прието, че клиентът следва да бъде без захранване, тъй като решението по съдебния спор все още не е влязло в законна сила; на 05.10.2020 г. ищецът отново поискал да бъде възстановено ел. захранването в имота му, но от ответната страна отново било изложено становище, че той следва да е без ел. захранване, тъй като делото е все още висящо; възстановяване на ел. захранването в обекта било извършено на 04.12.2020 г.; междувременно, няколко дни след постановяване на решение № 170 от 09.07.2020 г., ищецът заплатил установените с решението суми, дължими към ответника, чрез Изи Пей, но така извършеното плащане не било отразено при ответната страна и фактурите не били закрити в системата за плащане при дружеството, поради което на 18.12.2020 г. ищецът отново заплатил сумите по фактурите чрез същата система за разплащане; след това повторно плащане в системата на „Енерго-Про Продажби“ АД фактурите били закрити с отразена дата на заплащането им 18.12.2020 г.</w:t>
        <w:tab/>
        <w:br/>
        <w:tab/>
        <w:t xml:space="preserve"/>
        <w:tab/>
        <w:br/>
        <w:tab/>
        <w:t xml:space="preserve">Установено е от представените по делото експертни решения № 2076 от 13.11.2019 г., № 2208 от 31.08.2020 г. на ТЕЛК към „МБАЛ Шумен“ АД и № 3256 от 23.11.2020 г. на Специализиран състав на НЕЛК, както и амбулаторни листи, че ищецът страда от заболявания с установена диагноза чернодробна цироза стадий „А“ по Чайлд; захарен диабет инсулинозависим, тип І и хипертонично сърце без застойна сърдечна недостатъчност, с 64 % трайно намалена трудостопособност и противопоказани условия на труд: тежък физически труд, нощен труд, нервнопсихично пренапрежение, неблагоприятни климатични фактори, работа с токсични вещества. От гласните доказателства е установено, че ищеца повече от година бил с прекъснато ел. захранване и в дома му вечер било тъмно, без осветление. Ищецът вземал лекарства, които следвало да съхранява в хладилник и тъй като имотът му бил с прекъснато електричество, носил лекарствата си на съхранение при свидетеля Ю. през целия период докато било спряно ел. захранването му. Свидетелите потвърждават също, че ищецът е с влошено здраве и често посещава болнични заведения.</w:t>
        <w:tab/>
        <w:br/>
        <w:tab/>
        <w:t xml:space="preserve"/>
        <w:tab/>
        <w:br/>
        <w:tab/>
        <w:t xml:space="preserve">С оглед на установеното, въззивният съд е приел, че с неправомерното лишаване на ищеца от възможността да ползва електрическа енергия за периода от 20.11.2019 г. до 30.09.2020 г. и от 02.10.2020 г. до 04.12.2020 г., са му причинени неимуществени вреди, изразяващи се в претърпени от него дискомфорт, невъзможност за осъществяване на елементарни дейности от битов характер, свързани с наличието на ел. енергия, за репарирането на които на ищеца се дължат 20 000 лв. След приспадане на дължимата неустойка в размер на 14 980 лева, иска за пълна обезвреда на ищеца следва да се уважи за сумата от 5020 лева.</w:t>
        <w:tab/>
        <w:br/>
        <w:tab/>
        <w:t xml:space="preserve"/>
        <w:tab/>
        <w:br/>
        <w:tab/>
        <w:t xml:space="preserve">С постановеното по делото решение № 294/06.12.2023 г., въззивният съд е оставил без уважение молбата на С. К. Н. за допълване на решение № 208/24.07.2023 г. по в. гр. д. № 192/2023 г. по описа на Окръжен съд - Шумен по съображения, че първоинстанционният съд е уважил предявения от ищеца иск по чл. 82 ЗЗД, като му е присъдил сумата от 10 020 лева, но не е присъдил дължимата сума ведно със законната лихва от предявяване на иска, и ако ищецът е считал, че съдът не се е произнесъл по цялото му искане е следвало да го заяви в срока по чл. 250 ГПК и да поиска допълване на първоинстанционното решение. Недопустимо е във въззивното производство да се заобикалят пропуснатите преклузивни срокове за процесуални действия на страната в първоинстанционното производство, като се представя за непълно въззивното, а не първоинстанционното решение.</w:t>
        <w:tab/>
        <w:br/>
        <w:tab/>
        <w:t xml:space="preserve"/>
        <w:tab/>
        <w:br/>
        <w:tab/>
        <w:t xml:space="preserve">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Атакуваните въззивни решения са валидни и допустими.</w:t>
        <w:tab/>
        <w:br/>
        <w:tab/>
        <w:t xml:space="preserve"/>
        <w:tab/>
        <w:br/>
        <w:tab/>
        <w:t xml:space="preserve">Не е налице претендираното от „Енерго-Про Продажби” АД основание за допускане на касационното обжалване по чл. 280, ал. 2, предл. 2 ГПК . По двете обединени с определението на Районен съд - Нови пазар дела ищецът е уточнил исковите претенции, поради което исковата му молба не е нередовна, каквито са твърденията на касатора, а именно - решението по иска с правно основание чл. 92 ЗЗД е недопустимо, като постановено по недопустимо изменен иск, при последващо съединени искове в нарушение на чл. 210 ГПК и по нередовна искова молба, а решението по иска с правно основание чл. 82 ЗЗД е недопустимо, като постановено по недопустим иск, поради липса на предпоставките по чл. 92, ал. 1, изр. 2 ЗЗД и по нередовна искова молба. С оглед заявеното от ищеца от фактическа страна исковите претенции са допустими, включително, както са предявени при обективно кумулативно съединяване. Независимо от предявения иск по чл. 92 ЗЗД, не е налице пречка ищецът да претендира причинени вреди по-големи от размера на неустойката.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поставените процесуално-правни въпроси относно задълженията на въззивния съд, които не са решени в противоречие с цитираната съдебна практика. Съдът се е произнесъл в съответствие със задължителната практика на ВКС относно правомощията и задълженията на въззивния съд, който съобразно разпоредбите на чл. 235, ал. 2 и чл. 236, ал. 2 ГПК е длъжен да мотивира решението си като изложи фактически и правни изводи по съществото на спора и се произнесе по доводите и възраженията на страните в рамките на въззивната жалба и отговора по чл. 263, ал. 1 ГПК. Мотивите на съдебния акт са дали отговор на твърденията и възраженията на страните, обсъдени са доказателствата, изложени са фактически и правни изводи. Мотивите са вътрешно безпротиворечиви и изчерпват очертания предмет на доказване. Не е налице противоречие между доказателствата и установените факти. Несъгласието на касатора с изводите на въззивния съд по оплакванията и доводите му във въззивната жалба, не могат да обосноват достъп до касационно обжалване. По изложените съображения не е налице основание за допускане на касационна проверка на решението.</w:t>
        <w:tab/>
        <w:br/>
        <w:tab/>
        <w:t xml:space="preserve"/>
        <w:tab/>
        <w:br/>
        <w:tab/>
        <w:t xml:space="preserve">При липса на основания за допускане на касационно обжалване по касационната жалба и на основание чл. 287, ал. 4 ГПК не следва да се разглежда насрещната касационна жалба.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на решение № 294/06.12.2023 г.,постановено по същото дело по реда на чл.250 ГПК.Поставените въпроси са неотносими, тъй като въззивният съд не се е произнасял по тях в решението, поради което не се разкрива претендираното общо основание за допускане на касационно обжалване по чл. 280, ал. 1 ГПК.</w:t>
        <w:tab/>
        <w:br/>
        <w:tab/>
        <w:t xml:space="preserve"/>
        <w:tab/>
        <w:br/>
        <w:tab/>
        <w:t xml:space="preserve">Предвид изложените съображения не са налице основания за допускане на касационна проверка на двете решения.</w:t>
        <w:tab/>
        <w:br/>
        <w:tab/>
        <w:t xml:space="preserve"/>
        <w:tab/>
        <w:br/>
        <w:tab/>
        <w:t xml:space="preserve">По разноските:</w:t>
        <w:tab/>
        <w:br/>
        <w:tab/>
        <w:t xml:space="preserve"/>
        <w:tab/>
        <w:br/>
        <w:tab/>
        <w:t xml:space="preserve">Съобразно изходът на спора касаторът „Енерго-Про Продажби“ АД следва да заплати на адвокат Ж. Д.-Д. от Адвокатска колегия - Шумен, с личен № 180008798 в качеството й на процесуален представител на С. К. Н., сумата от 1200 /хиляда и двеста/ лв. – адвокатско възнаграждение за касационното производство на основание чл. 38, ал. 2 ЗАдв.</w:t>
        <w:tab/>
        <w:br/>
        <w:tab/>
        <w:t xml:space="preserve"/>
        <w:tab/>
        <w:br/>
        <w:tab/>
        <w:t xml:space="preserve">Касаторът С. К. Н. следва да заплати на „Енерго-Про Продажби“ АД направените и доказани разноски за адвокатско възнаграждение – сумата 480 лв., с включен ДДС. Релевираното в касационната жалба бланкетно възражение за прекомерност на адвокатското възнаграждение на основание чл. 78, ал. 5 ГПК, настоящият състав намира за неоснователно, поради което разноските следва да се присъдят в пълният поискан размер.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208/24.07.2023 г. и решение № 294/06.12.2023 г., двете постановени по в. гр. д. № 192/2023 г. на Окръжен съд - Шумен.</w:t>
        <w:tab/>
        <w:br/>
        <w:tab/>
        <w:t xml:space="preserve"/>
        <w:tab/>
        <w:br/>
        <w:tab/>
        <w:t xml:space="preserve">ОСЪЖДА „Енерго-Про Продажби“ АД, ЕИК 103533691, да заплати на адвокат Ж. Д.-Д. от Адвокатска колегия - Шумен, с личен № 180008798, в качеството й на процесуален представител на С. К. Н., ЕГН [ЕГН], сумата от 1200 /хиляда и двеста/ лв. – адвокатско възнаграждение за касационното производство на основание чл. 38, ал. 2 ЗАдв.</w:t>
        <w:tab/>
        <w:br/>
        <w:tab/>
        <w:t xml:space="preserve"/>
        <w:tab/>
        <w:br/>
        <w:tab/>
        <w:t xml:space="preserve">ОСЪЖДА С. К. Н., ЕГН [ЕГН], да заплати на „Енерго-Про Продажби“ АД, ЕИК 103533691, разноски за настоящата инстанция в размер на 480 /четиристотин и осемдесет/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