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№4492/08.04.2021 по адм. д. №10558/2020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Главна дирекция "Национална полиция"- МВР, подадена чрез юрисконсулт Н., в качеството му на процесуален представител, насочена срещу Решение № 316/ 20.07.2020 г. по административно дело № 114/ 2020 г. на Административен съд - Перник (АС Перник), с което дирекцията е осъдена да заплати обезщетение, за претърпени имуществени вреди. </w:t>
        <w:tab/>
        <w:br/>
        <w:tab/>
        <w:t xml:space="preserve">Касационният жалбоподател намира обжалваното решение за необосновано и неправилно, като постановено при неправилно приложение на материалния закон. </w:t>
        <w:tab/>
        <w:br/>
        <w:tab/>
        <w:t xml:space="preserve">Счита, че предпоставка за исковата молба е не отмененият електронен фиш (EФ), а незаконосъобразното действие - неоснователно връчване на електронния фиш след изтичане на давностния срок. </w:t>
        <w:tab/>
        <w:br/>
        <w:tab/>
        <w:t xml:space="preserve">Твърди, че платеният адвокатски хонорар не е пряка и непосредствена последица от издадения електронен фиш, а е такава последица от незаконосъобразното действие по неговото „връчване“. </w:t>
        <w:tab/>
        <w:br/>
        <w:tab/>
        <w:t xml:space="preserve">Моли за отмяна на обжалваното решение и за връщане на делото за ново разглеждане от друг състав на първоинстанционния съд за установяване факти по връчване на електронния фиш. </w:t>
        <w:tab/>
        <w:br/>
        <w:tab/>
        <w:t xml:space="preserve">Ответникът - С. Н., в писмен отговор на касационната жалба, подаден чрез адв. С., в качеството й на пълномощник, счита решението на първоинстанционния съд за правилно и законосъобразно, а подадената касационната жалба за неоснователна и недоказана и като такава иска да се остави без уважение. </w:t>
        <w:tab/>
        <w:br/>
        <w:tab/>
        <w:t xml:space="preserve">Моли да се остави в сила решението на АС Перник. Претендира разноски по делото. </w:t>
        <w:tab/>
        <w:br/>
        <w:tab/>
        <w:t xml:space="preserve">Ответникът в писмена молба от 15.01.2021 г., подадена чрез адв. С., оспорва касационната жалба и поддържа писмения отговор.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не са налице касационни основания за отмяна на решението и същото следва да се остави в сила.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С обжалваното решение Главна дирекция „Национална полиция“ е била ОСЪДЕНА да заплати на С. Н. сумата от 300 лв. /триста лева/, представляваща обезщетение за имуществени вреди– заплатени съдебни разноски, настъпили в резултат на незаконосъобразен акт на администрацията– електронен фиш серия К № 1165675, издаден от Главна дирекция „Национална полиция“, отменен с Решение № 702/12.11.2019 г., постановено по АНД № 1360/ 2019 г. по описа на Районен съд – Перник, влязло в сила на 05.12.2019 г., ведно със законната лихва върху главницата, считано от датата на подаване на исковата молба – 04.02.2020 г. до окончателното плащане. </w:t>
        <w:tab/>
        <w:br/>
        <w:tab/>
        <w:t xml:space="preserve">Освен това Главна дирекция „Национална полиция“ е била ОСЪДЕНА да заплати на С. Н. сумата от 310 лв. /триста и десет лева/, представляваща направени по делото разноски. </w:t>
        <w:tab/>
        <w:br/>
        <w:tab/>
        <w:t xml:space="preserve">За да достигне до този резултат адм. съд е приел, че с Решение № 702/ 12.11.2019 г., постановено по АНД № 1360/ 2019 г. по описа на Районен съд– Перник, влязло в сила на 05.12.2019 г., е отменен Електронен фиш серия № 1165675, издаден от Главна дирекция „Национална полиция“, с който на ищцата на основание чл. 182, ал. 2, т. 4 от ЗДвП е била наложена глоба в размер на 150 лв. за нарушение по чл. 21, ал. 2, вр. ал. 1 от ЗДвП. Приел е, че затова е налице първата предпоставка за уважаване на предявения иск. </w:t>
        <w:tab/>
        <w:br/>
        <w:tab/>
        <w:t xml:space="preserve">Решаващият съд от материалите по административно - наказателното дело е установил, че в хода на производството, ищцата, в качеството и на жалбоподател е била представлявана от адвокат К. С., за което е сключен Договор за правна защита и съдействие от 28.05.2020 г. по който е заплатила сумата от 300 лв., представляваща адвокатско възнаграждение. </w:t>
        <w:tab/>
        <w:br/>
        <w:tab/>
        <w:t xml:space="preserve">Плащането се било установило от представеното с исковата молба извлечение от сметка, от което е видно, че то е извършено на 16.09.2019 г. по банков път. Така заплатената сума, представлявала имуществена вреда за ищцата, която е пряка и непосредствена последица от издадения незаконосъобразен електронен фиш. По тази причина тя подлежала на обезщетяване по реда на чл. 1, ал. 1 от ЗОДОВ. </w:t>
        <w:tab/>
        <w:br/>
        <w:tab/>
        <w:t xml:space="preserve">Приел е и за основателен и акцесорният иск за присъждане на законна лихва върху уважената част от главния иск, считано от датата на подаване на исковата молба до окончателното плащане. </w:t>
        <w:tab/>
        <w:br/>
        <w:tab/>
        <w:t xml:space="preserve">Настоящият съдебен състав намира касационната жалба за НЕОСНОВАТЕЛНА. </w:t>
        <w:tab/>
        <w:br/>
        <w:tab/>
        <w:t xml:space="preserve">Неоснователни са доводите на касационния жалбоподател, че решението в обжалваната част е неправилно, поради нарушение на материалния закон. Правилно адм. съд е намерил претенцията за присъждане на обезщетение за претърпените вреди за основателна. </w:t>
        <w:tab/>
        <w:br/>
        <w:tab/>
        <w:t xml:space="preserve">Налице са всички предпоставки на чл. 1 ЗОДОВ за реализиране на отговорността на държавата. Определящо за квалификацията на иска по чл. 1, ал. 1 ЗОДОВ за вреди е обстоятелството, че ЕФ представлява властнически акт и е в резултат от санкционираща административна дейност. </w:t>
        <w:tab/>
        <w:br/>
        <w:tab/>
        <w:t xml:space="preserve">Правилно решаващият съд счита, че е налице причинна връзка между незаконосъобразното Еф на администрацията и понесените вреди - чл. 4 ЗОДОВ. Налице са преки вреди, които са нормално настъпваща и обусловена последица от вредоносния акт. С. То решение № 1 от 15. 03. 2017 г. по Тълкувателно дело № 2/ 2016 г. на Върховния административен съд, при предявени пред административните съдилища искове по чл. 1, ал. 1 ЗОДОВ за имуществени вреди от незаконосъобразни наказателни постановления,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 </w:t>
        <w:tab/>
        <w:br/>
        <w:tab/>
        <w:t xml:space="preserve">По делото е установено, че лицето е било надлежно представлявано от адвокат в административно - наказателното производство пред РС.Дорните отношения между адвоката и клиента са имали за предмет извършването на определена по обем и естество правна дейност - чл. 24, ал. 1 и чл. 36 от ЗАдв (ЗАКОН ЗА АДВОКАТУРАТА) (ЗА). При тях адвокатът е получил възнаграждение за положения труд, а клиентът го е заплатил в размер, който съответства на обема и сложността на извършената работа. По делото е доказана реално причинена вреда от отмененото НП, съответно право на обезщетение по чл. 1, ал. 1 ЗОДОВ. </w:t>
        <w:tab/>
        <w:br/>
        <w:tab/>
        <w:t xml:space="preserve">В тази връзка съобразно т. 1 от Тълкувателно решение № 6/ 2012 г. по Тълкувателно дело № 6/ 2012 г. на ВКС съдебните разноски за адвокатско възнаграждение се присъждат, когато страната е заплатила възнаграждение и в договора е описан начинът на плащане. Когато плащането на адвокатското възнаграждение е по банков път, се представят доказателства за извършеното плащане, а когато е в брой - вписването за направеното плащане в брой в договора за правна помощ е достатъчно и има характера на разписка. </w:t>
        <w:tab/>
        <w:br/>
        <w:tab/>
        <w:t xml:space="preserve">В случая плащането по банков път е удостоверено, като в пряка причинна връзка с издаденото наказателно постановление, отменено от съда като незаконосъобразно, лицето е претърпяло вреди, изразяващи се в направата на разноски в производството по съдебно обжалване. </w:t>
        <w:tab/>
        <w:br/>
        <w:tab/>
        <w:t xml:space="preserve">Представените от ищеца документи установяват наличието на извършено плащане по конкретното дело с предмет отменения ЕФ.Дорът за правна защита и съдействие е сключен за осъществяване на общо процесуално представителство пред Районен съд– Перник. В него е посочен обжалвания електронен фиш на ГД НП. Предвид времето на представяне на договора и обхвата на неговото съдържание се доказва извършен разход в производството по отмяна на ЕФ. С това е доказано, че претендираните вреди са пряка и непосредствена последица от проведеното съдебно производство по отмяна на адм. акт по смисъла на чл. 4 ЗОДОВ. </w:t>
        <w:tab/>
        <w:br/>
        <w:tab/>
        <w:t xml:space="preserve">Неоснователно касационният жалбоподател счита, предпоставка за исковата молба е незаконосъобразното действие - неоснователно връчване на електронния фиш след изтичане на давностния срок. Необосновано твърди, че платеният адвокатски хонорар не е пряка и непосредствена последица от издадения електронен фиш, а е такава последица от незаконосъобразното действие по неговото „връчване“. В тази връзка неотносими са доводите, свързани с връчването на ЕФ. Връчването е процесуално действие, имащо значение за оповестяването и влизането в сила на ЕФ. Съответно правилността на неговото извършване влияе на неговото надлежно съобщаване, а не на неговата законосъобразност. </w:t>
        <w:tab/>
        <w:br/>
        <w:tab/>
        <w:t xml:space="preserve">Следва да се отговори положително на въпроса дали е налице отменен ЕФ, който е основание за исково производство. За изтеклата давност е релевирано възражение на заинтересованото лице - лист 67 от а. н.х. д.№ 1360/ 2019 г. на Районен съд Перник. Това възражение е процесуално правно действие, съответно участието на процесуален представител, осъществяващ квалифицирана дейност е било необходимо. </w:t>
        <w:tab/>
        <w:br/>
        <w:tab/>
        <w:t xml:space="preserve">Погасителната давност е материално правен институт, чието прилагане се осъществява при правоприложна дейност. Процесуалният резултат от правоприлагането е отмяната на ЕФ. Предвид правните последици, при които се заличава наложената глоба, несъмнено е налице отмяна на ЕФ. Тази отмяна представлява основание за исково производство - чл. 204, ал. 1 и ал. 3 АПК, чл. 4 ЗОДОВ. </w:t>
        <w:tab/>
        <w:br/>
        <w:tab/>
        <w:t xml:space="preserve">Претендираните вреди са в резултат на упражняване на правото на защита, което от своя страна е довело до разноски. Справедливостта, която е целеният резултат от правораздавателната дейност изисква тяхното обезщетяване - чл. 4 ЗОДОВ, чл. 51, изр. 1 и чл. 52 ЗЗД. </w:t>
        <w:tab/>
        <w:br/>
        <w:tab/>
        <w:t xml:space="preserve">Предвид посоченото настоящият състав приема, че от касационния жалбоподател е установено, че е претърпял вреда в пряка причинна връзка с отменения ЕФ.Стелно е изпълнен сложният фактически състав за възникване на отговорността на държавата по чл. 1, ал. 1 от ЗОДОВ. </w:t>
        <w:tab/>
        <w:br/>
        <w:tab/>
        <w:t xml:space="preserve">Налице е обоснованост на решението в частта му по отношение на размера на обезщетението. В пряка причинна връзка по смисъла на чл. 4 ЗОДОВ с издаденото наказателно постановление, отменено от съда като незаконосъобразно, лицето е претърпяло вреди, изразяващи се в направата на разноски в размер на 300 лева за адвокатско възнаграждение в производството по съдебно обжалване. Същата сума, дава разрешение в пълен обем на възникналата отговорност на държавата по чл. 1, ал. 1 от ЗОДОВ. Тя кореспондира на правната сложност на делото и извършените процесуални действия от страната. </w:t>
        <w:tab/>
        <w:br/>
        <w:tab/>
        <w:t xml:space="preserve">Решението на административния съд е правилно и следва да остане в сила. </w:t>
        <w:tab/>
        <w:br/>
        <w:tab/>
        <w:t xml:space="preserve">С оглед изхода на делото, на ответника по делото се следва присъждането на сторените в настоящото производство разноски, съобразно представените доказателства за извършването им, в размер на 300 лева, представляващи платено адвокатско възнаграждение. </w:t>
        <w:tab/>
        <w:br/>
        <w:tab/>
        <w:t xml:space="preserve">Водим от горното, Върховният административен съд, трето отделение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316 от 20.07.2020 г. по адм. дело № 114/ 2020г. на Административен съд - Перник. </w:t>
        <w:tab/>
        <w:br/>
        <w:tab/>
        <w:t xml:space="preserve"> </w:t>
        <w:tab/>
        <w:br/>
        <w:tab/>
        <w:t xml:space="preserve">ОСЪЖДА Главна дирекция „Национална полиция“ да заплати на С. Н. направените в касационното производство разноски в размер на 300 лв.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