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№99/05.03.2012 по нак. д. №125/2012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 И М Е Т О Н А Н А Р О Д А</w:t>
        <w:tab/>
        <w:br/>
        <w:tab/>
        <w:t xml:space="preserve"> </w:t>
        <w:tab/>
        <w:br/>
        <w:tab/>
        <w:t xml:space="preserve">Върховният касационен съд на Република България, Второ наказателно отделение, в открито съдебно заседание на двадесет и четвърти февруари през две хиляди и дванадесета година, в състав:</w:t>
        <w:tab/>
        <w:br/>
        <w:tab/>
        <w:t xml:space="preserve"> </w:t>
        <w:tab/>
        <w:br/>
        <w:tab/>
        <w:t xml:space="preserve"> ПРЕДСЕДАТЕЛ: Татяна Кънчева</w:t>
        <w:tab/>
        <w:br/>
        <w:tab/>
        <w:t xml:space="preserve"> </w:t>
        <w:tab/>
        <w:br/>
        <w:tab/>
        <w:t xml:space="preserve"> ЧЛЕНОВЕ:1. Биляна Чочева</w:t>
        <w:tab/>
        <w:br/>
        <w:tab/>
        <w:t xml:space="preserve"> </w:t>
        <w:tab/>
        <w:br/>
        <w:tab/>
        <w:t xml:space="preserve"> 2. Бисер Троянов</w:t>
        <w:tab/>
        <w:br/>
        <w:tab/>
        <w:t xml:space="preserve"> </w:t>
        <w:tab/>
        <w:br/>
        <w:tab/>
        <w:t xml:space="preserve">при участието на секретаря Надя Цекова и в присъствието на прокурора Антони Лаков, разгледа докладваното от съдия Троянов наказателно дело № 125 по описа за 2012 г. и за да се произнесе, взе предвид следното:</w:t>
        <w:tab/>
        <w:br/>
        <w:tab/>
        <w:t xml:space="preserve"> </w:t>
        <w:tab/>
        <w:br/>
        <w:tab/>
        <w:t xml:space="preserve">Настоящето производство е по реда на Глава Тридесет и трета от НПК, образувано по искане на осъдения К. Н. Т. за възобновяване на в. н. о. х. д. № 677/ 2011 г. на Бургаския окръжен съд, отмяна на въззивно решение № 196/ 04.08.2011 г. и оправдаване на осъдения.</w:t>
        <w:tab/>
        <w:br/>
        <w:tab/>
        <w:t xml:space="preserve"> </w:t>
        <w:tab/>
        <w:br/>
        <w:tab/>
        <w:t xml:space="preserve">Искането се основава на разпоредбата на чл. 422, ал. 1, т. 5 от НПК с релевиране на всички основания по чл. 348, ал. 1, т. 1-3 от НПК. В допълнение се развиват доводи за допуснати от въззивната инстанция процесуални нарушения при обсъждане на доказателствата, игнориране на свидетелски показания, което е довело до неправилно приложение на материалния закон и налагане на несправедливо наказание. </w:t>
        <w:tab/>
        <w:br/>
        <w:tab/>
        <w:t xml:space="preserve"> </w:t>
        <w:tab/>
        <w:br/>
        <w:tab/>
        <w:t xml:space="preserve">В съдебно заседание защитникът на осъдения, адвокат К. Г., поддържа искането за възобновяване. К.Н. Т. настоява да бъде оправдан. </w:t>
        <w:tab/>
        <w:br/>
        <w:tab/>
        <w:t xml:space="preserve"> </w:t>
        <w:tab/>
        <w:br/>
        <w:tab/>
        <w:t xml:space="preserve">Прокурорът при Върховната касационна прокуратура изразява становище за неоснователност на искането, поради което същото да се остави без уважение.</w:t>
        <w:tab/>
        <w:br/>
        <w:tab/>
        <w:t xml:space="preserve"> </w:t>
        <w:tab/>
        <w:br/>
        <w:tab/>
        <w:t xml:space="preserve">Върховният касационен съд, след като обсъди искането, изложените съображения в съдебно заседание и извърши проверка в рамките на изтъкнатите основания за възобновяване, намира следното:</w:t>
        <w:tab/>
        <w:br/>
        <w:tab/>
        <w:t xml:space="preserve"> </w:t>
        <w:tab/>
        <w:br/>
        <w:tab/>
        <w:t xml:space="preserve">С присъда № 4 от 26.04.2011 г. по н. о.х. д. № 69/ 2010 г. Малкотърновският районен съд е признал К. Н. Т. за виновен в извършено престъпление по чл. 251, ал. 1 от НК – за това, че на 13.07.2010 г. на митнически пункт, гр. М.Т., неизпълнил задължението си, произтичащо от разпоредбите на чл. 11, ал. 2 от Валутния закон и чл. 8 от Наредба № 10 на Министерство на финансите, за деклариране на сумата от 61 000 щатски долари, равностойни на 94 897, 70 лева, като предметът на деянието е в особено големи размери. Наложено е наказание от една година и шест месеца лишаване от свобода, изпълнението на което е отложено по реда на чл. 66 от НК за изпитателен срок от три години. Предметът на престъплението бил отнет в полза на държавата. </w:t>
        <w:tab/>
        <w:br/>
        <w:tab/>
        <w:t xml:space="preserve"> </w:t>
        <w:tab/>
        <w:br/>
        <w:tab/>
        <w:t xml:space="preserve">С въззивно решение № 196 от 04.08.2011 г. по в. н.о. х.д. № 677/ 2011 г. Бургаският окръжен съд изменил присъдата, като частично оправдал подсъдимия Т. за сумата от 10 000 щатски долари (равностойни на 15 557 лева), за която се разпоредил да бъде върната и намалил наказанието на една година лишаване от свобода. В останалата част потвърдил първоинстанционния съдебен акт. </w:t>
        <w:tab/>
        <w:br/>
        <w:tab/>
        <w:t xml:space="preserve"> </w:t>
        <w:tab/>
        <w:br/>
        <w:tab/>
        <w:t xml:space="preserve">Искането за възобновяване на наказателното дело е процесуално допустимо и направено от легитимна страна в предвидения в закона срок, но разгледано по същество е неоснователно. </w:t>
        <w:tab/>
        <w:br/>
        <w:tab/>
        <w:t xml:space="preserve"> </w:t>
        <w:tab/>
        <w:br/>
        <w:tab/>
        <w:t xml:space="preserve">Въззивният съд е обсъдил всички надеждни доказателствени източници, въз основа на които е изграждал изводи за извършеното престъпление и неговото авторство. Показанията съдът е възприел според точно вложения в тях смисъл, не е допуснал нарушения при тяхната оценка и не е интерпретирал превратно фактите, за които митническите служители са свидетелствали. Извел е ясна картина на фактическата обстановка по случая, при която осъденият К. Н. Т. устно декларирал само част от пренасяната през границата валута – 10 000 щатски долари. В хода на извършваната митническа проверка той отново не съобщил цялата сума от 61 000 щатски долари, намерена впоследствие в автомобила и в неговите дрехи. Неоснователно е възражението, че въззивният съд е пропуснал да обсъди показанията на разпитания свидетел Х. С. Спътникът на осъдения не е разбирал български език и затова неговите показания не съдържат значими сведения за протеклите събития, включително – за насоката на проведения разговор между осъдения Т. и свид. Г. Д. преди началото на митническата проверка. </w:t>
        <w:tab/>
        <w:br/>
        <w:tab/>
        <w:t xml:space="preserve"> </w:t>
        <w:tab/>
        <w:br/>
        <w:tab/>
        <w:t xml:space="preserve">Доказателственият анализ е позволил на въззивният съд да изложи правилни изводи по приложимия материален закон и с оглед установената стойност на предмета на престъпление да намали и размера на наложеното наказание на осъдения К. Н. Т.. Определената санкция не е явно несправедлива. Тя е съответна на тежестта на извършеното деяние, на личността на дееца, на останалите смекчаващи и отегчаващи обстоятелства и на целите по чл. 36 от НК. Не е допуснато и съществено нарушение по чл. 348, ал. 1, т. 3 от НПК. </w:t>
        <w:tab/>
        <w:br/>
        <w:tab/>
        <w:t xml:space="preserve"> </w:t>
        <w:tab/>
        <w:br/>
        <w:tab/>
        <w:t xml:space="preserve">Искането за възобновяване е неоснователно и следва да бъде оставено без уважение.</w:t>
        <w:tab/>
        <w:br/>
        <w:tab/>
        <w:t xml:space="preserve"> </w:t>
        <w:tab/>
        <w:br/>
        <w:tab/>
        <w:t xml:space="preserve">По изложените съображения, Върховният касационен съд, на основание чл. 425 от НПК.</w:t>
        <w:tab/>
        <w:br/>
        <w:tab/>
        <w:t xml:space="preserve"> </w:t>
        <w:tab/>
        <w:br/>
        <w:tab/>
        <w:t xml:space="preserve">РЕШИ:</w:t>
        <w:tab/>
        <w:br/>
        <w:tab/>
        <w:t xml:space="preserve"> </w:t>
        <w:tab/>
        <w:br/>
        <w:tab/>
        <w:t xml:space="preserve">ОСТАВЯ БЕЗ УВАЖЕНИЕ искането на осъдения К.Н.Т. за възобновяване на в. н.о. х.д. № 677/ 2011 г. на Бургаския окръжен съд. </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