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№244/04.10.2013 по гр. д. №4237/2013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244</w:t>
        <w:tab/>
        <w:br/>
        <w:tab/>
        <w:t xml:space="preserve"> </w:t>
        <w:tab/>
        <w:br/>
        <w:tab/>
        <w:t xml:space="preserve">София, 04.10.2013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двадесет и трети септември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 ЧЛЕНОВЕ: ЕМАНУЕЛА БАЛЕВСКА 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4237 /2013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вх.Nо 945/29.04.2013 година</w:t>
        <w:tab/>
        <w:br/>
        <w:tab/>
        <w:t xml:space="preserve"> </w:t>
        <w:tab/>
        <w:br/>
        <w:tab/>
        <w:t xml:space="preserve"> на [фирма] чрез адв. Д. Л. –САК срещу </w:t>
        <w:tab/>
        <w:br/>
        <w:tab/>
        <w:t xml:space="preserve"> </w:t>
        <w:tab/>
        <w:br/>
        <w:tab/>
        <w:t xml:space="preserve">Решение Nо 97 от 20.02.2013 година</w:t>
        <w:tab/>
        <w:br/>
        <w:tab/>
        <w:t xml:space="preserve"> </w:t>
        <w:tab/>
        <w:br/>
        <w:tab/>
        <w:t xml:space="preserve">, постановено по гр. възз. д. Nо 884/2012 година на ОС-София досежно уважения ревандикационен иск.</w:t>
        <w:tab/>
        <w:br/>
        <w:tab/>
        <w:t xml:space="preserve"> </w:t>
        <w:tab/>
        <w:br/>
        <w:tab/>
        <w:t xml:space="preserve">С посоченото решение, въззивният съд в правомощията си по чл. 258 и сл. ГПК, е отменил Решение от 20.04.2012 година, постановено по гр. д. Nо 434/2011 година на РС-Елин Пелин по отхвърления иск за собственост и ревандикационен, заявен на основание чл. 108 ЗС и е постановил ново решение, с което касаторът-ответник по иска [фирма] е осъден да предаде владението на следния недвижим имот, пл. Nо *,по кадастралния план на [населено място] с площ от 602 кв. м., представляващи източните части от парцели * и * от кв,. * по РП на селото, обозначени по букви А-Е-Ж-З-И-К-Г-Д-А по скица на в. л., неразделна част от решението, </w:t>
        <w:tab/>
        <w:br/>
        <w:tab/>
        <w:t xml:space="preserve"> </w:t>
        <w:tab/>
        <w:br/>
        <w:tab/>
        <w:t xml:space="preserve">С касационната жалба се поддържа, че обжалваното въззивното решение е неправилно, като постановено в нарушение на материалния закон, основание за отмяна по см. на чл. 281 т. 3 ГПК.</w:t>
        <w:tab/>
        <w:br/>
        <w:tab/>
        <w:t xml:space="preserve"> </w:t>
        <w:tab/>
        <w:br/>
        <w:tab/>
        <w:t xml:space="preserve">С изложение по чл. 284 ал. 3 т. 1 ГПК искането за допускане на касационно обжалване се поддържа на </w:t>
        <w:tab/>
        <w:br/>
        <w:tab/>
        <w:t xml:space="preserve"> </w:t>
        <w:tab/>
        <w:br/>
        <w:tab/>
        <w:t xml:space="preserve">основание чл. 280 ал. 1 т. 1 и т. 3 ГПК</w:t>
        <w:tab/>
        <w:br/>
        <w:tab/>
        <w:t xml:space="preserve"> </w:t>
        <w:tab/>
        <w:br/>
        <w:tab/>
        <w:t xml:space="preserve"> по въпроси</w:t>
        <w:tab/>
        <w:br/>
        <w:tab/>
        <w:t xml:space="preserve"> </w:t>
        <w:tab/>
        <w:br/>
        <w:tab/>
        <w:t xml:space="preserve">, свързани с прилагане на ЗСПЗЗ</w:t>
        <w:tab/>
        <w:br/>
        <w:tab/>
        <w:t xml:space="preserve"> </w:t>
        <w:tab/>
        <w:br/>
        <w:tab/>
        <w:t xml:space="preserve">, при релевиран довод за допуснато нарушение на материалния закон в противоречие на </w:t>
        <w:tab/>
        <w:br/>
        <w:tab/>
        <w:t xml:space="preserve"> </w:t>
        <w:tab/>
        <w:br/>
        <w:tab/>
        <w:t xml:space="preserve">Решение Nо 22</w:t>
        <w:tab/>
        <w:br/>
        <w:tab/>
        <w:t xml:space="preserve"> </w:t>
        <w:tab/>
        <w:br/>
        <w:tab/>
        <w:t xml:space="preserve"> от 02.02.2003 год. по гр. д. Nо 2887/2001 год. на ВКС- IV г. о. </w:t>
        <w:tab/>
        <w:br/>
        <w:tab/>
        <w:t xml:space="preserve"> </w:t>
        <w:tab/>
        <w:br/>
        <w:tab/>
        <w:t xml:space="preserve"> По делото в срока по чл. 287 ал. 1 ГПК е подаден отговор от ответника по касация Г. П. чрез адв. е.Й. – САК, с който се сочи, че касационното обжалване не следва да бъде допуснато, поради липса на ясно формулирани основания за допускане на касационното обжалване, като алтернативно се поддържа и довод за неоснователност на доводите за неправилност на обжалваното решение на въззивния съд. </w:t>
        <w:tab/>
        <w:br/>
        <w:tab/>
        <w:t xml:space="preserve"> </w:t>
        <w:tab/>
        <w:br/>
        <w:tab/>
        <w:t xml:space="preserve"> Състав на ВКС - второ отделение на гражданската колегия, след преценка наличие на основания по чл. 280 ал. 1 ГПК и чл. 280 ал. 2 ГПК, намира: </w:t>
        <w:tab/>
        <w:br/>
        <w:tab/>
        <w:t xml:space="preserve"> </w:t>
        <w:tab/>
        <w:br/>
        <w:tab/>
        <w:t xml:space="preserve">Касационната жалба е </w:t>
        <w:tab/>
        <w:br/>
        <w:tab/>
        <w:t xml:space="preserve"> </w:t>
        <w:tab/>
        <w:br/>
        <w:tab/>
        <w:t xml:space="preserve">процесуално недопустима</w:t>
        <w:tab/>
        <w:br/>
        <w:tab/>
        <w:t xml:space="preserve"> </w:t>
        <w:tab/>
        <w:br/>
        <w:tab/>
        <w:t xml:space="preserve">, поради цената на заявените искове, всеки един от тях под 5 000 лв. </w:t>
        <w:tab/>
        <w:br/>
        <w:tab/>
        <w:t xml:space="preserve"> </w:t>
        <w:tab/>
        <w:br/>
        <w:tab/>
        <w:t xml:space="preserve">По делото на – л. 26 производство районен съд е представено удостоверение изх. Nо [ЕГН]/ 17.02.2011 година удостоверяващо, че данъчна оценка на спорния поземлен имот от </w:t>
        <w:tab/>
        <w:br/>
        <w:tab/>
        <w:t xml:space="preserve"> </w:t>
        <w:tab/>
        <w:br/>
        <w:tab/>
        <w:t xml:space="preserve">2303.90 лв</w:t>
        <w:tab/>
        <w:br/>
        <w:tab/>
        <w:t xml:space="preserve"> </w:t>
        <w:tab/>
        <w:br/>
        <w:tab/>
        <w:t xml:space="preserve">., на базата на която оценка, следва, че цената на иска съгласно чл. 68 и 69 ал. 1 т. 4 ГПК, е 2303.90 лв. - така е и посочена от ищеца по исковата молба. </w:t>
        <w:tab/>
        <w:br/>
        <w:tab/>
        <w:t xml:space="preserve"> </w:t>
        <w:tab/>
        <w:br/>
        <w:tab/>
        <w:t xml:space="preserve">При посочените данни и законови разпоредби, обосноваващи извод за цена на заявения иск по чл. 108 ЗС е под минимално определения в чл. 280 ал. 2 ГПК праг на обжалваемостта на въззивните решение по граждански дела от 5000 лв., касационната жалба се явява процесуално недопустима и на основание разпоредбата на чл. 286 ал. 1 т. 3 ГПК, при условията на иззета компетентност, настоящият състав намира, че образуваното касационното производство следва да бъде прекратено поради недопустимост на обжалване на въззивното решение, а подадената касационна жалба, се върне на касатора.</w:t>
        <w:tab/>
        <w:br/>
        <w:tab/>
        <w:t xml:space="preserve"> </w:t>
        <w:tab/>
        <w:br/>
        <w:tab/>
        <w:t xml:space="preserve">По изложените съображения и на основание чл. 280 ал. 2 ГПК във вр. с чл. 286 ал. 1 т. 3 ГПК, състав на ВКС -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касационното производство, образувано </w:t>
        <w:tab/>
        <w:br/>
        <w:tab/>
        <w:t xml:space="preserve"> </w:t>
        <w:tab/>
        <w:br/>
        <w:tab/>
        <w:t xml:space="preserve">по касационната жалба вх.Nо 945/29.04.2013 година</w:t>
        <w:tab/>
        <w:br/>
        <w:tab/>
        <w:t xml:space="preserve"> </w:t>
        <w:tab/>
        <w:br/>
        <w:tab/>
        <w:t xml:space="preserve"> на [фирма] подадена чрез адв. Д. Л. –САК срещу </w:t>
        <w:tab/>
        <w:br/>
        <w:tab/>
        <w:t xml:space="preserve"> </w:t>
        <w:tab/>
        <w:br/>
        <w:tab/>
        <w:t xml:space="preserve">Решение Nо 97 от 20.02.2013 година</w:t>
        <w:tab/>
        <w:br/>
        <w:tab/>
        <w:t xml:space="preserve"> </w:t>
        <w:tab/>
        <w:br/>
        <w:tab/>
        <w:t xml:space="preserve">, постановено по гр. възз. д. Nо 884/2012 година на ОС-София досежно уважения ревандикационен иск.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/>
        <w:tab/>
        <w:br/>
        <w:tab/>
        <w:t xml:space="preserve"> касационната жалба вх.Nо 945/29.04.2013 година</w:t>
        <w:tab/>
        <w:br/>
        <w:tab/>
        <w:t xml:space="preserve"> </w:t>
        <w:tab/>
        <w:br/>
        <w:tab/>
        <w:t xml:space="preserve"> на търговско дружество [фирма] като процесуално недопустима, на основание чл. 280 ал. 2 ГПК.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може да се обжалва пред друг тричленен състав на ВКС, в седмичен срок от съобщението до страната - касатор, по реда на чл. 274 ал. 2 ГПК.</w:t>
        <w:tab/>
        <w:br/>
        <w:tab/>
        <w:t xml:space="preserve"> </w:t>
        <w:tab/>
        <w:br/>
        <w:tab/>
        <w:t xml:space="preserve">На основание чл. 7 ал. 2 ГПК на страната, имаща право на жалба да се изпрати препис от настоящото определение.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