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№1133/26.09.2018 по адм. д. №7913/2017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директора на дирекция "Социално подпомагане" гр. С. против решение № 246 от 18.05.2017г. на Административен съд Пазарджик по адм. дело № 156/2017г. С него се отменя заповед № ЗСПД/Д-ПА-С/2269 от 3.05.2016г. на директора на дирекция Социално подпомагане гр. С., потвърдена с решение № 13-РД04-0117/17.02.2017г. на директора на РДСП Пазарджик и изпратена преписката на органа за ново произнасяне, съгласно указнията по тълкуването и прилагането на закона. </w:t>
        <w:tab/>
        <w:br/>
        <w:tab/>
        <w:t xml:space="preserve">Поддържат се доводи за неправилност на решението, вследствие необоснованост и нарушение на материалния закон отм. енитлени основания по чл. 209, т. 3 АПК, поради което се иска отмяната му. </w:t>
        <w:tab/>
        <w:br/>
        <w:tab/>
        <w:t xml:space="preserve">Ответницата, С.П чрез процесуален представител адвокат взема становище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административевн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С.П от [населено място] срещу заповед на директора на ДСП Септември, с която се отказва месечна помощ за дете по чл. 7 от ЗСПД. Съдът при обсъждане на материалните предпоставки за възникване на правото по чл. 4 ЗСПД е приел от фактическа страна, че представените доказателства за доходите на съпруга на заявителката не дават основание да се изведе извод по отношение размера на дохода и че същият превишава нормативно определения с оглед правото на социална помощ. </w:t>
        <w:tab/>
        <w:br/>
        <w:tab/>
        <w:t xml:space="preserve">При тези фактически констатации е изведен правен извод за незаконосъобразност на заповедта и като такава е отменена с обжалваното решение. </w:t>
        <w:tab/>
        <w:br/>
        <w:tab/>
        <w:t xml:space="preserve">Така постановеното решение е правилно като краен резултат. </w:t>
        <w:tab/>
        <w:br/>
        <w:tab/>
        <w:t xml:space="preserve">Видно от приложената заповед на л. 16 от делото отказа за отпускане на месечна помощ за дете е мотивиран с констатациите, че средномесечният доход на семейството за периода надвишава нормативно определения. Така издадена заповедта не съдържа мотиви като задължителен елемент от съдържанието на акта и е основание за правен извод за незаконосъобразност. С молбата декларация видно от приложената административна преписка са посочени и декларирани доходи за семейството в конкретни размери. В административното производството са установени служебно и други доходи от които следва изводът и на горестоящия административен орган, че се превишава нормативно определения доход, което е пречка за отпускане на помощта. </w:t>
        <w:tab/>
        <w:br/>
        <w:tab/>
        <w:t xml:space="preserve">Заповедта и решението обаче не съдържат констатации за конкретни размери на доходите съгласно представените доказателства, математически изчисления от които се прави извод, както и посочване на нормативно определения доход който е бил съобразен, за да може да бъде извършена проверка за законосъобразност на акта и адресата на акта да е наясно какви суми приема органа за установени и какви параметри на дохода е приел за правно значими, за да откаже отпускане на месечната помощ. </w:t>
        <w:tab/>
        <w:br/>
        <w:tab/>
        <w:t xml:space="preserve">Предвид изложеното решението е правилно и като такова следва да бъде оставено в сила. </w:t>
        <w:tab/>
        <w:br/>
        <w:tab/>
        <w:t xml:space="preserve">При издаване на новата заповед всички доказателстав по преписката следва да бъдат обсъдени, както и служебно известните факти, относими към правото на отпускане на месечна помощ, което ще формира фактическите и правни изводи на органа за издаване на административния акт. </w:t>
        <w:tab/>
        <w:br/>
        <w:tab/>
        <w:t xml:space="preserve">Воден от горното Върховен административен съд шесто отделениеРЕШИ:</w:t>
        <w:tab/>
        <w:br/>
        <w:tab/>
        <w:t xml:space="preserve">ОСТАВЯ В СИЛА решение № 246 от 18.05.2017г. на Административен съд Пазарджик по адм. дело № 156/2017г.РЕШЕНИЕТО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