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№3/05.01.2009 по адм. д. №3630/2008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209 т. 3 от АПК. </w:t>
        <w:tab/>
        <w:br/>
        <w:tab/>
        <w:t xml:space="preserve">Образувано е по касационна жалба на Т. Ф. Т. срещу решение № 571 от 21.12.2007 г. на Бургаски административен съд, постановено по адм. д.№1068/2007 г. по описа на съда с доводи за неправилност. </w:t>
        <w:tab/>
        <w:br/>
        <w:tab/>
        <w:t xml:space="preserve">Ответникът -началникът на сектор ПП при ОДП Бургас - Й. Т. редовно призован не се представлява и не е взел становище. </w:t>
        <w:tab/>
        <w:br/>
        <w:tab/>
        <w:t xml:space="preserve">Представителят на Върховна административна прокуратура дава заключение за неоснователност. </w:t>
        <w:tab/>
        <w:br/>
        <w:tab/>
        <w:t xml:space="preserve">Касационната жалба е подадена в срок от надлежна страна и е допустима. </w:t>
        <w:tab/>
        <w:br/>
        <w:tab/>
        <w:t xml:space="preserve">Не е спорна установената по делото фактическа обстановка: На 29.06.2007 г. около16, 30 ч. при извършване на пътен контрол в кв. "Сарафово" жалбоподателят в качеството му на младши автоконтролъор рли сектор "ПП" спира за проверка л. а. "АУДИ", с рег. № Е 6494 ВК. Водачът не представя свидетелство за управление на МПС и лична карта, а Трендафилов не извършил на място проверка за установяване самоличността на лицето и вземане на отношение по ЗДвП. От направена допълнително справа в АИС-КАТ се установява, че водачът А. Н. е неправоспособен. За така извършеното нарушение на служебната дисциплина - чл. 61 ЗМВР и чл. 122 от Инструкция за патрулно-постовата дейност на МВР(ИППД) на МВР Із-2295/08.12.2008 г., жалбоподателят е наказан с "писмено предупреждение" за срок от три месеца, на основание чл. 224, ал. 1, т. 1 и чл. 226, ал. 1, т. 2 от ЗМВР, във вр. с чл. 226, ал. 1, т. 5 от ППЗМВР. </w:t>
        <w:tab/>
        <w:br/>
        <w:tab/>
        <w:t xml:space="preserve">Нарушение на служебната дисциплина съгласно чл. 221 от ППЗМВР е виновно неизпълнение на произтичащите от служебното правоотношение задължения, при което фактически осъщественото деяние обективно несъответства на правнодължимото поведение на служителя. В случая от доказателствата по делото се установява, че с извършеното от жалбоподателя са осъществени субективните и обективни признаци на дисциплинарното нарушение, за което е наложено наказанието с оспорената заповед. </w:t>
        <w:tab/>
        <w:br/>
        <w:tab/>
        <w:t xml:space="preserve">Установено е също така, че дисциплинарното производство е проведено съгласно изискванията на ЗМВР и ППЗМВР. Трендафилов е уведомен за започналото дисциплинарно производство. Снети са му писмени обяснения преди налагане на наказанието и за заповедта е уведомен своевремнно, лично. При обжалването й по административен ред, заповедта е потвърдена от директора на ОД "Полиция" - Бургас, видно от отбелязването на същия върху писменото становище, рег.№20.240 от 22.08.2007 г. на началник сектор" "ЧР". Заповедта е издадена от компетентния орган, в установената от закона форма и правилно първостепенният съд я е преценил за законосъобразна. </w:t>
        <w:tab/>
        <w:br/>
        <w:tab/>
        <w:t xml:space="preserve">Обжалваното решение за отхвърляне жалбата на касатора срещу заповедта за наложено дисциплинарно наказание е правилно. Постановено е при спазени съдопроизводствени правила с правилно приложен материалния закон и е обосновано. Съдът е уважил доказателствените искания на жалбоподателя. Изяснил е релевантните за предмета на съдебен контрол факти. Обсъдил е доказателствата, възраженията и относимата правна уредба. За приетото се е фактически и правно обосновал. Правният извод за неоснователност на жалбата е в съответствие с фактически установеното и правилно приложен материалния закон. При които обстоятелства за решението не се установява наличие на касационни основания от претендираните по чл. 209 от АПК и следва да бъде оставено в сила. </w:t>
        <w:tab/>
        <w:br/>
        <w:tab/>
        <w:t xml:space="preserve">Водим от изложеното, Върховният административен съд, трето отделение,РЕШИ:ОСТАВЯ В СИЛА </w:t>
        <w:tab/>
        <w:br/>
        <w:tab/>
        <w:t xml:space="preserve">решение № 571 от 21.12.2007 г., по адм. д.№1068/2007 г. на Административен съд - Бургас.Решението е окончателно.Вярно с оригинала,ПРЕДСЕДАТЕЛ:/п/ Н. У.секретар:ЧЛЕНОВЕ:/п/ Й. К./п/ Л. М.Й.К.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