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№9271/09.07.2009 по адм. д. №3650/2009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две касационни жалби: Жалбата на В. Д. Б. /починала, с наследници Г. С. Д. и Й. С. Б./, Н. Г. Г. и Д. З. И. е подадена против решение от 18.03.2002г., постановено от Софийския районен съд, гражданска колегия, ІІ ГО, 46 състав по гр. д. № 6075/2001г. Втората жалба, предявена против горепосоченото решение, е от А. С. Д., Н. И. Б. и Ю. И. Д.. Всички жалбоподатели твърдят, че съдът неправилно не е възприел посочената от вещото лице пазарна стойност на процесните имоти, опредена по реда на чл. 7 от приложимата наредба. Според касаторите съдът е допуснал нарушение на съдопроизводствените правила, като е оставил без уважение искането им вещото лице да даде заключение относно текущите пазарни цени на имотите. Касационните жалбоподатели заявяват, че дължимото обезщетение е следвало да се определи, като началната цена се умножи по пазарен аналог и молят Върховния администартивен съд да отмени обжалваното съдебно решение и да върне делото за ново разглеждане от друг съдебен състав. </w:t>
        <w:tab/>
        <w:br/>
        <w:tab/>
        <w:t xml:space="preserve">Ответникът - Общинска служба по земеделие "Панчарево", гр. С. не изразява становище по касациноните жалби. </w:t>
        <w:tab/>
        <w:br/>
        <w:tab/>
        <w:t xml:space="preserve">Ответниците - В. Г. Н., Б. П. В. и С. П. П. също не заявяват мнение по касационните жалби. </w:t>
        <w:tab/>
        <w:br/>
        <w:tab/>
        <w:t xml:space="preserve">Представителят на Върховна административна прокуратура дава мотивирано заключение, че к </w:t>
        <w:tab/>
        <w:br/>
        <w:tab/>
        <w:t xml:space="preserve">асационните жалби са неоснователни, защото решаващият съд правилно е определил приложимия нормативен акт за определяне на дължимото обезщетение. Съгласно чл. 1, т. 1 от Наредбата за условията и реда за установяване на текущи пазарни цени на земеделските имоти обезщетенията за бившите земеделски земи по чл. 10б, ал. 1 от ЗСПЗЗ се определят от поземлените комисии по реда, определен от нея, поради което правилно съдът не е приел заключението на вещото лице, което е определило обезщетението по реда на чл. 7 от Наредбата, който визира бившите земеделски земи, чиято цена се определя съгласно чл. 97 от ППЗДС. Процесните земеделски земи не попадат в тази категория, поради което за тях не може да се приложи посочения коефициент за пазарен аналог в този текст. При определяне на полагащото се обезщетение поземлената комисия се е съобразила и с указанията на МЗГ. Предвид на това правилно с оспореното решение съдът е потвърдил административния акт, поради което на основание чл. 221, ал. 2 от АПК същото следва да се потвърди.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касационните жалби за ПРОЦЕСУАЛНО ДОПУСТИМИ - подадени от надлежни страни в срока, визиран в чл. 211, ал. 1 от АПК. </w:t>
        <w:tab/>
        <w:br/>
        <w:tab/>
        <w:t xml:space="preserve">Разгледани по същество, двете касационни жалби са НЕОСНОВАТЕЛНИ по следните съображения: </w:t>
        <w:tab/>
        <w:br/>
        <w:tab/>
        <w:t xml:space="preserve">Съдебно-административното производство по чл. 19, ал. 8 от ППЗСПЗЗ е образувано по жалба срещу решение № С 17 от 10.05.2001г. на ПК - Младост, с което е определено обезщетение на наследниците на В. Д. И. за признато, но невъзстановено право на собственост върху земеделски земи за общо 8.678 дка, ІV категория х 808 лв. /дка на обща стойност 7012 лв. Съдът е отхвърлил предявената жалба, като е възприел приетата съдебно-техническа експертиза на в. л. Е. А., в частта, която е съобразена с приложимата Наредба за условията и реда за установяване на текущи пазарни цени на земеделските земи, приета с ПМС 118 от 26.05.1998, обн. ДВ, бр. 64/1998 г., сега Наредбата за реда за определяне на цени на земеделските земи (заглавие изменено в Държавен вестник бр. 75/2006г.). </w:t>
        <w:tab/>
        <w:br/>
        <w:tab/>
        <w:t xml:space="preserve">Обжалваното съдебно решение е правилно. При постановяването му съдът не е допуснал нарушения, съставляващи касационни отменителни основания. </w:t>
        <w:tab/>
        <w:br/>
        <w:tab/>
        <w:t xml:space="preserve">В производството по реда на чл. 19, ал. 8 ППЗСПЗЗ, предмет на обжалване е определената от административния органстойност на обезщетение за призната, но невъзстановена земеделска земя. Последното съгласно разпоредбите на чл. 36, ал. 1 и ал. 2 ЗСПЗЗ се определя с нарочен акт от съответната ОСЗГ /ПК/ . В текста на чл. 36, ал. 2 ЗСПЗЗ е предвидено, че размерът на обезщетението се определя по пазарни цени, определени с Наредба на Министерския съвет, а не по тяхната действителна пазарна стойност. В случая това е Наредбата за условията и реда за установяване на текущи пазарни цени на земеделските земи, приета с ПМС 118 от 26.05.1998, обн. ДВ, бр. 64/1998 г., сега Наредбата за реда за определяне на цени на земеделските земи (заглавие изменено в Държавен вестник бр. 75/2006г.). Посочената наредба се прилага по отношение на всички земеделски земи, включително и за тези, включени в урбанизираната територия, тъй като при определяне стойността на обезщетението се взема предвид характера на земята към момента на внасянето и в ТКЗС, при хипотезата на чл. 10б ЗСПЗЗ, какъвто е настоящият случай и всяка друга промяна в характера и предназначението й са ирелевантни. В този смисъл неоснователни са доводите на касаторите, че стойността на обезщетението следва да бъде определена с прилагане на пазарен аналог, какъвто към настоящия момент не е приложим. Обжалваното съдебно рещение точно съответства на ПМС № 228 от 2002г., с което е изменена и допълнена НУРУТПЦЗЗ, по силата на което е отменен чл. 5 и приложението към него, регламентиращи прилагане на коефициент за пазарен аналог при оценяването на земеделските земи. Поради оспорването на процесното решение на Поземлената комисия - Младост, то не е влязло в сила, от което следва, че е налице недовършено производство по смисъла на §7 от ПЗР на ПМС № 228/2002г., спрямо което се прилагат разпоредбите на това постановление. </w:t>
        <w:tab/>
        <w:br/>
        <w:tab/>
        <w:t xml:space="preserve">Законосъобразно първоинстанционният съд е приел, че не се прилага нормата на чл. 97 от ППЗДС, защото не се касае за имоти по смисъла на чл. 27, ал. 6 от ЗСПЗЗ. В случая е безспорно, че процесните имоти представляват земеделски земи в строителните граници на населените места и оценката им следва да се определи съобразно действащата Наредбата за реда за определяне на цени на земеделските земи. </w:t>
        <w:tab/>
        <w:br/>
        <w:tab/>
        <w:t xml:space="preserve">При разглеждане на делото не са допуснати твърдяните от касаторите нарушения на съдопроизводствените правила, защото съдът правилно е преценил, че претендираната текуща пазарна цена на процесните имоти не е относима към конкретния правен спор. </w:t>
        <w:tab/>
        <w:br/>
        <w:tab/>
        <w:t xml:space="preserve">По тези доводи настоящият състав счита, че обжалваното съдебно решение не страда от пороците, релевирани с касационната жалба, поради което следва да бъде потвърдено.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от 18.03.2002г., постановено от Софийския районен съд, гражданска колегия, ІІ ГО, 46 състав по гр. д. № 6075/2001г.РЕШЕНИЕТО е окончателно.Вярно с оригинала,ПРЕДСЕДАТЕЛ:/п/ М. К.секретар:ЧЛЕНОВЕ:/п/ Д. Г./п/ М. Д.Д.Г.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