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№2512/23.02.2009 по адм. д. №12452/2008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кмета на община Д., подадена против решение № 65 от 10.07.2008г., постановено от Административен съд - Габрово по адм. д. № 104/2008г. С жалбата се релевират касационни основания по чл. 209, т. 3 от АПК - неправилност поради нарушение на материалния закон и на съдопроизводствените правила и необоснованост. Според жалбоподателя решението не е мотивирано, погрешно е възприета установената фактическа обстановка и неправилно е тълкувана и приложена относимата към спора законова нормативна база. Касаторът твърди, че направения от съда извод за основателност на жалбата противоречи на събрания доказателствен материал и моли Върховния административен съд да отмени обжалваното решение и да реши спора по същество с отхвърляне жалбата. </w:t>
        <w:tab/>
        <w:br/>
        <w:tab/>
        <w:t xml:space="preserve">Ответниците - Й. Г. К. и М. Г. Т., двамата от гр. В. Т. оспорват касационната жалба с писмен отговор, с който пледират за оставяне в сила на атакуваното решение.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 в частта относно претендирания въвед във владение, който се извършва от съответната ОСЗГ. Останалата част от касационната жалба е неоснователна, тъй като нормата на чл. 30, ал. 2 от ППЗСПЗЗ е правилно приложена.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211, ал. 1 от АПК. </w:t>
        <w:tab/>
        <w:br/>
        <w:tab/>
        <w:t xml:space="preserve">Разгледана по същество касационната жалба е ЧАСТИЧНО ОСНОВАТЕЛНА по следните съображения: </w:t>
        <w:tab/>
        <w:br/>
        <w:tab/>
        <w:t xml:space="preserve">С обжалваното решение № 65 от 10.07.2008г. е отменен отказа на кмета на община Д. за извършване на административна услуга, обективиран в писмо до Й. Г. К. и М. Г. Т. с изх. № 94 Й - 8 от 29.04.2008г. на кмета на община Д. и делото е върнато като преписка на ответника за извършване на исканата администартивна услуга - да бъде извършено трасиране на мясно на граничните точки и да се създаде протокол за въвод във владение на възстановен в стари реални граници имот, попадащ в границите на урбанизирана територия /в регулацията на гр. Д./, което да се извърши от техническата служба на община Д., съобразно дадените в решението указания. За да достигне до този редултат Административен съд - Габрово е приел, че оспореното писмо представлява изричен отказ от извършване на администартивна услуга и като такъв има характер на индивидуален административен акт по смисъла на чл. 21, ал. 4 от АПК. С обжалваното решение е констатирано, че отказът е мотивиран с това, че исканата услуга не е задължение на техническата служба в общината, а съставлява дейност по геодезия, картография и кадастър, която се извършва по реда на ЗКИР. Първоинстанционният съд е преценил, че исканата администартивна услуга се отнася за земеделски земи в урбанизирана територия, поради което в случая не е приложим ЗКИР, а ЗСПЗЗ, съответно ППЗСПЗЗ - чл. 30, ал. 2. Оттук е изведен извод, че отказвайки да извърши вмененото с цитираната разпоредба задължение на техническата служба на общината, сезираният административен орган е допуснал нарушение на материалния закон, което е довело до постановяване на незаконосъобразен административен акт. </w:t>
        <w:tab/>
        <w:br/>
        <w:tab/>
        <w:t xml:space="preserve">Настоящият съдебен състав споделя изцяло становището на Администартивен съд - Габрово относно приложимостта на ЗСПЗЗ и ППЗСПЗЗ. Първоинстанционният съд точно е установил, че ЗКИР е общ закон, който се прилага относно всички видове имоти, а ЗСПЗЗ регламентира дейността по възстановяване на земеделските имоти, поради което има характер на специален закон, който следва да бъде приложен в настоящата хипотеза. По силата на § 7 от ПЗР на ППЗСПЗЗ този правилник се издава на основание § 10 от ПЗР на ЗСПЗЗ. Следователно първоинстанционният съд правилно е приложил текста на чл. 30, ал. 2, изречение второ от ППЗСПЗЗ, който урежда изрично компетентността на </w:t>
        <w:tab/>
        <w:br/>
        <w:tab/>
        <w:t xml:space="preserve">техническата служба на общината да трасира имотите </w:t>
        <w:tab/>
        <w:br/>
        <w:tab/>
        <w:t xml:space="preserve">и да заснема граничните им точки по искане на собствениците в урбанизираните територии. В случая няма спор между страните, че процесният имот е възстановен в стари реални граници по реда на ЗСПЗЗ на лицата, подали молбата до община Д. за извършване на административната услуга, както и, че имотът е в урбанизираната територия на гр. Д.. При това положение обжалваното решение в частта относно претендираната услуга - трасиране и заснемане на гранични точки на имот, възстановен по ЗСПЗЗ, е законосъобразно и е постановено в съответствие с материалния закон, който е тълкуван и приложен правилно. Неоснователни са възраженията на касатора за липса на мотиви, както и за допуснати съществени нарушения на съдопроизводствените правила, каквито не се установяват по делото. </w:t>
        <w:tab/>
        <w:br/>
        <w:tab/>
        <w:t xml:space="preserve">По отношение оплакването за неправилност на съдебното решение в частта относно претендирания въвод във владение, решаващият съдебен състав счита, че е основателно. Това е така, защото спрямо възстановени земеделски земи, независимо дали са в урбанизирана територия или не, се прилага разпоредбата на чл. 32, ал. 2, изречение първо от ППЗСПЗЗ, според която въводът във владение на възстановените земеделски земи се извършва от </w:t>
        <w:tab/>
        <w:br/>
        <w:tab/>
        <w:t xml:space="preserve">длъжностно лице от общинската служба по земеделие </w:t>
        <w:tab/>
        <w:br/>
        <w:tab/>
        <w:t xml:space="preserve">в присъствието на собственика или упълномощено от него лице. Това означава, че жалбоподателите в първоинстанционното производство са подали искането си за въвод във владение до некомпетентен орган и кметът на община Д. правилно е отказал да извърши тази администартивна услуга. Като е достигнал до обратния извод, Администартивният съд - Габрово е осъществил неправилно приложение на материалния закон, което налага отмяна на съдебното решение в тази част и решаване спора по същество с отхвърляне жалбата на Й. Г. К. и М. Г. Т. досежно искания от община Д. въвод във владение. </w:t>
        <w:tab/>
        <w:br/>
        <w:tab/>
        <w:t xml:space="preserve">На основание на горното и на чл. 221, ал. 2, предложение първо и второ и чл. 222, ал. 1 от АПК, Върховният административен съд, четвърто отделениеРЕШИ: </w:t>
        <w:tab/>
        <w:br/>
        <w:tab/>
        <w:t xml:space="preserve">ОТМЕНЯ решение № 65 от 10.07.2008г., постановено от Административен съд - Габрово по адм. д. № 104/2008г. в ЧАСТТА, с която е отменен отказа на кмета на община Д. да извърши въвод във владение, обективиран в писмо изх. № 94 Й - 8 от 29.04.2008г. и преписката е върната на същия орган за извършване на исканата административна услуга и вместо него ПОСТАНОВЯВА: </w:t>
        <w:tab/>
        <w:br/>
        <w:tab/>
        <w:t xml:space="preserve">ОТХВЪРЛЯ жалбата на Й. Г. К. и М. Г. Т., двамата от гр. В. Т., против отказа на на кмета на община Д. да извърши въвод във владение, обективиран в писмо изх. № 94 Й - 8 от 29.04.2008г. </w:t>
        <w:tab/>
        <w:br/>
        <w:tab/>
        <w:t xml:space="preserve">ОСТАВЯ В СИЛА решение № 65 от 10.07.2008г., постановено от Административен съд - Габрово по адм. д. № 104/2008г. в ОСТАНАЛАТА ЧАСТ.РЕШЕНИЕТО е окончателно.Вярно с оригинала,ПРЕДСЕДАТЕЛ:/п/ М. К.секретар:ЧЛЕНОВЕ:/п/ Д. Г./п/ М. Д.Д.Г.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