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№39/20.01.2026 по ч. нак. д. №55/2026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39</w:t>
        <w:tab/>
        <w:br/>
        <w:tab/>
        <w:t xml:space="preserve"/>
        <w:tab/>
        <w:br/>
        <w:tab/>
        <w:t xml:space="preserve"> гр. София, 20.01.2026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двадесети януари през две хиляди двадесет и шеста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Членове:Мая Цонева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20268003200055 по описа за 2026 година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ч. д. № 4/2026 год. по описа на Районен съд – Кнежа.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Производството по делото е образувано по жалба на П. А. В. против постановление от 19. 12. 2025 год. на Окръжна прокуратура – Плевен, с което е потвърдено постановление за отказ Плевенска районна прокуратура да се образува досъдебно производство. Всички съдии, работещи в Районен съд – Кнежа, са се отвели от разглеждане на делото по съображения, че са били обект на проверка от ИВСС, инициирана от жалбоподателя поради недоволството му от произнасянето им по различни дела, по които той е бил страна. Налице е невъзможност да бъде сформиран съдебен състав, което налага делото да бъде изпратено на друг равен по степен съд. За да се гарантира разглеждането му в разумен срок, това следва да бъде Районен съд – Никопол, който е с най-ниска натовареност измежду съдилищата от съдебния район на Окръжен съд – Плевен.</w:t>
        <w:tab/>
        <w:br/>
        <w:tab/>
        <w:t xml:space="preserve"/>
        <w:tab/>
        <w:br/>
        <w:tab/>
        <w:t xml:space="preserve">Така мотивиран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ч. д. № 4/2026 год. по описа на Районен съд – Кнежа за разглеждане и решаване от Районен съд – Никопол.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Кнежа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