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№8592/04.07.2017 по адм. д. №1553/2017 на ВАС, докладвано от съдия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глава дванадесета - чл. 208 - чл. 228 от Административнопроцесуалния кодекс /АПК/. </w:t>
        <w:tab/>
        <w:br/>
        <w:tab/>
        <w:t xml:space="preserve">Образувано е по касационна жалба на И. Х. И. от [населено място], [област] против решение № 563 от 19.12.2016 г., постановено по адм. дело № 812/2016 г. по описа на Административен съд - Плевен, с което е отхвърлена жалбата й против заповед № D-EN –DM/24937/05.08.2016 г. на Директора на Дирекция „Социално подпомагане” - Д. М, потвърдена с Решение № 15-РД06-0018/16.09.2016 г. на Директора на РДСП – Плевен. С касационната жалба се иска отмяна на постановеното решението, като неправилно. </w:t>
        <w:tab/>
        <w:br/>
        <w:tab/>
        <w:t xml:space="preserve">Ответникът – Директорът на Дирекция „Социално подпомагане“ - гр. Д. М, в представен писмен отговор изразява становище за неоснователност на жалбата. </w:t>
        <w:tab/>
        <w:br/>
        <w:tab/>
        <w:t xml:space="preserve">Представителят на Върховна административна прокуратура дава заключение за допустимост, но неоснователност на подадената касационна жалба. </w:t>
        <w:tab/>
        <w:br/>
        <w:tab/>
        <w:t xml:space="preserve">Върховният административен съд, шесто отделение, преценява касационната жалба за допустима като подадена в срок и от надлежна страна, а разгледана по същество за неоснователна по следните съображения: </w:t>
        <w:tab/>
        <w:br/>
        <w:tab/>
        <w:t xml:space="preserve">С обжалваното решение на Административен съд - Плевен е отхвърлена жалбата на И. Х. И. против заповед № D-EN –DM 24937/05.08.2016 г. на Директора на Дирекция „Социално подпомагане” - Д. М, потвърдена с Решение № 15-РД06-0018/16.09.2016 г. на Директора на РДСП - Плевен, с която заповед e прекратена отпуснатата на жалбоподателката месечна социална помощ за допълване на доходите, считано от 01.07.2016 г. поради ненавременно уведомяване за промяна в обстоятелствата, при които е отпусната помощта . </w:t>
        <w:tab/>
        <w:br/>
        <w:tab/>
        <w:t xml:space="preserve">За да постанови това решение съдът, след като е обсъдил доказателствата по преписката и приложимата материална уредба е приел, че оспореният административен акт е издаден от компетентен орган в кръга на правомощията му, в предписаната от закона форма, в съответствие с материалния закон и неговата цел и при спазване на процесуалните правила. </w:t>
        <w:tab/>
        <w:br/>
        <w:tab/>
        <w:t xml:space="preserve">Посочено е от съда, че чл. 15, ал. 1 от ЗСП задължава лицата, на които е отпусната месечна социална помощ, да уведомяват писмено съответната дирекция „Социално подпомагане” за настъпили промени в обстоятелствата по чл. 12, ал. 2, т. 1-7 от същия закон, сред които, под т. 2 фигурира имущественото състояние на лицето. Неизпълнението на това задължение има за последица лишаването на лицето от социални помощи за срок от една година / чл. 15, ал. 2 от ЗСП/. С оглед установеното и неоспорено от жалбоподателката възмездно прехвърляне на идеална част от недвижим поземлен имот, за което лицето не е уведомило своевременно съответната дирекция „Социално подпомагане”, съдът е обосновал извод за неоснователност на подадената пред него жалба и е приел, че оспореният административен акт е законосъобразен.Решението е правилно. </w:t>
        <w:tab/>
        <w:br/>
        <w:tab/>
        <w:t xml:space="preserve">Атакуваното решение е постановено в съответствие със съдопроизводствените правила, при правилно приложение на материалния закон и е обосновано. Административен съд - Плевен е изяснил правилно фактическата обстановка по спора, изследвал е, респективно обстойно е обсъдил всички релевантни за спора обстоятелства и факти и е изложил мотиви, които настоящата инстанция изцяло споделя. </w:t>
        <w:tab/>
        <w:br/>
        <w:tab/>
        <w:t xml:space="preserve">Първоинстанционният съд правилно е потвърдил законосъобразността на атакувания административен акт, като е изложил мотиви по всички факти от съществено значение за правилното разрешаване на спора. Не са допуснати нарушения при постановяване на решението. </w:t>
        <w:tab/>
        <w:br/>
        <w:tab/>
        <w:t xml:space="preserve">Съгласно чл. 9, ал. 1 от ППЗСП право на месечна помощ имат лица или семейства, чийто доход за предходния месец е по-нисък от определен диференциран минимален доход. Именно на това основание на И. Х. И. е отпусната месечна социална помощ в размер на 42, 90 лв. Неоспорен от лицето е и факта, че е извършила продажба на съсобствен поземлен имот. В тази връзка следва да се отбележи, че заявеното от жалбоподателката, повторно пред касационната инстанция, че не е знаела, че трябва да уведоми за извършената продажба, както и, че сумата е ниска, не следва да се обсъжда, а и не се отразява на законосъобразността на административния акт. </w:t>
        <w:tab/>
        <w:br/>
        <w:tab/>
        <w:t xml:space="preserve">В случая правилно съдът се е позовал на императивния характер на разпоредбата на чл. 15, ал. 2 от ЗСП, която гласи, че при неизпълнение на задълженията по ал. 1 лицата се лишават от социални помощи за срок една година. Като И. Х. И. не е уведомила писмено съответната дирекция „Социално подпомагане" за промяна на обстоятелствата, посочени в чл. 12, ал. 2, т. 2 от ЗСП административният орган законосъобразно е приложил санкцията определена с чл. 15, ал. 2 от ЗСП. </w:t>
        <w:tab/>
        <w:br/>
        <w:tab/>
        <w:t xml:space="preserve">С касационната жалба не се представят доказателства свързани с касационните основания които да променят фактическите и правни изводи на съда в обжалваното решение. </w:t>
        <w:tab/>
        <w:br/>
        <w:tab/>
        <w:t xml:space="preserve">По изложените съображения не са налице касационни основания по чл. 209, т. 3 от АПК за отмяна на обжалваното решение и същото като правилно следва да бъде оставено в сила. </w:t>
        <w:tab/>
        <w:br/>
        <w:tab/>
        <w:t xml:space="preserve">Предвид изложеното и на основание чл. 221 ал. 2 пр. 1 от АПК, Върховен административен съд, шесто отделениеРЕШИ: </w:t>
        <w:tab/>
        <w:br/>
        <w:tab/>
        <w:t xml:space="preserve">ОСТАВЯ В СИЛА решение № 563 от 19.12.2016 г., постановено по адм. дело № 812/2016 г. по описа на Административен съд – Плевен.РЕШЕНИЕТО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