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№7660/09.06.2010 по адм. д. №2022/2010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 </w:t>
        <w:tab/>
        <w:br/>
        <w:tab/>
        <w:t xml:space="preserve">Образувано е по касационна жалба на Н. И. Т. от гр. П. срещу решението от 16.11.2009 г. по адм. дело № 2813/2005 г. на Софийски градски съд, адм. отделение, ІІІ-г състав. </w:t>
        <w:tab/>
        <w:br/>
        <w:tab/>
        <w:t xml:space="preserve">Касационната жалба е подадена по пощата в последния ден от срока по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основателна. </w:t>
        <w:tab/>
        <w:br/>
        <w:tab/>
        <w:t xml:space="preserve">С посоченото решение Софийският градски съд е отхвърлил жалбата на Н. И. Т. срещу решение № 582 от 26.08.2005 г. на главния директор на Столично управление "Социално осигуряване", с което е потвърдено разпореждане № 4105074028/49/ от 16.03.2005 г. на ръководителя по пенсионното осигуряване. </w:t>
        <w:tab/>
        <w:br/>
        <w:tab/>
        <w:t xml:space="preserve">На основата на безспорния между страните факт, че за времето от 03.04.1997 г. до началото на 2000 г. (вероятно до началото на м. февруари 2000 г. - точната дата е останала неизяснена) Н. И. Т. не е работил поради незаконно уволнение, отменено с решение от 21.07.1998 г. по гр. д. № 3427/1997 г. на Софийския районен съд, директорът на СУСО и Софийският градски съд са направили неправилния извод, че това време се зачита за осигурителен стаж, но не се взима предвид при определянето на осигурителния доход. </w:t>
        <w:tab/>
        <w:br/>
        <w:tab/>
        <w:t xml:space="preserve">Същественият факт в случая е на коя дата е влязло в сила съдебното решение, с което се признава за незаконно и се отменя уволнението на касационния жалбоподател. Ако тази дата е след 01.01.2000 г. приложимо е било правилото на чл. 10, ал. 2, т. 5 и ал. 4 от Кодекса за социално осигуряване (тогава с наименование Кодекс за задължително обществено осигуряване), според което се зачита за осигурителен стаж времето, през което работникът или служителят е бил без работа поради уволнение, признато за незаконно от компетентните органи - от датата на уволнението до възстановяването му на работа - а работодателят внася изцяло осигурителните вноски за фонд "Пенсии" за това време. А не само за времето след 01.01.2000 г. Щом като осигурителните вноски за целия период на незаконното уволнение са били дължими (т. е. и за времето до 31.12.1999 г.), приложимо е правилото на чл. 46, ал. 4 от Наредбата за пенсиите и осигурителния стаж, а не това по чл. 46, ал. 1, т. 8 от същата наредба. Правилото по чл. 46, ал. 1, т. 8 ще бъде приложимо в случая, само ако бъде установено, че уволнението е било отменено като незаконно преди 31.12.1999 г., защото тогава не е съществувала разпоредба, идентична на чл. 10, ал. 2, т. 5 КЗОО (сега чл. 9, ал. 3, т. 2 КСО). Ако обаче уволнението е било отменено като незаконно след 01.01.2000 г., приложимо е посочено по-горе правило по този кодекс, а то налага да бъде приложено правилото на чл. 46, ал. 4 от посочената наредба. </w:t>
        <w:tab/>
        <w:br/>
        <w:tab/>
        <w:t xml:space="preserve">По тези съображения настоящият състав на Върховния административен съд, шесто отделение, счита, че оспореното с касационната жалба съдебно решение е неправилно и следва да бъде отменено, а вместо него на основание чл. 222, ал. 1 АПК следва да бъде постановено друго, с което да се отмени решението на главния директор на СУСО и делото да му бъде изпратено като преписка за решаване на въпроса по същество - чл. 173, ал. 2 АПК във връзка с чл. 118, ал. 2 КСО. </w:t>
        <w:tab/>
        <w:br/>
        <w:tab/>
        <w:t xml:space="preserve">Водим от изложените мотиви Върховният административен съд, шесто отделение,РЕШИ: </w:t>
        <w:tab/>
        <w:br/>
        <w:tab/>
        <w:t xml:space="preserve">ОТМЕНЯ решението от 16.11.2009 г. по адм. дело № 2813/2005 г. на Софийски градски съд, адм. отделение, ІІІ-г състав и вместо него постановява: </w:t>
        <w:tab/>
        <w:br/>
        <w:tab/>
        <w:t xml:space="preserve">ОТМЕНЯ решение № 582 от 26.08.2005 г. на главния директор на Столично управление "Социално осигуряване", с което е потвърдено разпореждане № 4105074028/49/ от 16.03.2005 г. на ръководителя по пенсионното осигуряване. </w:t>
        <w:tab/>
        <w:br/>
        <w:tab/>
        <w:t xml:space="preserve">ИЗПРАЩА делото като преписка на главния директор на Столично управление "Социално осигуряване", който да реши по същество въпроса за законосъобразността на разпореждане № 4105074028/49/ от 16.03.2005 г. на ръководителя по пенсионното осигуряване.РЕШЕНИЕТО не подлежи на обжалване.Вярно с оригинала,ПРЕДСЕДАТЕЛ:/п/ А. Е.секретар:ЧЛЕНОВЕ:/п/ М. П./п/ Т. Т.А.Е.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