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№13/07.01.2025 по ч. нак. д. №1122/2024 на ВКС,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</w:t>
        <w:tab/>
        <w:br/>
        <w:tab/>
        <w:t xml:space="preserve"/>
        <w:tab/>
        <w:br/>
        <w:tab/>
        <w:t xml:space="preserve"> гр. София, 07.01.2025 г.</w:t>
        <w:tab/>
        <w:br/>
        <w:tab/>
        <w:t xml:space="preserve"/>
        <w:tab/>
        <w:br/>
        <w:tab/>
        <w:t xml:space="preserve">ВЪРХОВЕН КАСАЦИОНЕН СЪД в закрито заседание на шести януари през две хиляди двадесет и пета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Надежда Трифонова Касационно частно наказателно дело № 20248003201122 по описа за 2024 година Производството е образувано на основание чл. 43, т. 3 от НПК по повод определение № 2086 от 23.12.2024г. по НАХД № 2194/2024г. по описа на РС -гр.Шумен, с което е прекратено производството по делото и е направено искане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НАХД № 2194/2024г. по описа на РС -гр.Шумен е било образувано по повод постъпила жалба от адв. Г. Г. по реда на чл. 22 ЗАНН и чл.145 АПК срещу заповед за задържане от 26.11.2024г.</w:t>
        <w:tab/>
        <w:br/>
        <w:tab/>
        <w:t xml:space="preserve"/>
        <w:tab/>
        <w:br/>
        <w:tab/>
        <w:t xml:space="preserve">Съдиите от РС Шумен са се отвели от разглеждане на делото на основание чл. 29, ал. 2 НПК по съображения, че са се намирали в служебни отношения с адв.Г., още от времето, когато последната е била прокурор в РП Шумен, както и че по друго, а и по настоящото дело, адвокат Г. е направила искане за отвор на всички съдии от РС Шумен. </w:t>
        <w:tab/>
        <w:br/>
        <w:tab/>
        <w:t xml:space="preserve"/>
        <w:tab/>
        <w:br/>
        <w:tab/>
        <w:t xml:space="preserve">При установената невъзможност да бъде сформиран съдебен състав Върховният касационен съд намира, че са налице предпоставките по чл. 43, т. 3 от НПК. Производството следва да бъде възложено за образуване и разглеждане на друг, еднакъв по степен съд, съобразно критерия за териториална близост, гарантиращ спазване изискванията за бързина на производството, минимализиране на евентуални затруднения от деловоден и финансов характер, а именно – РС- гр. Велики Преслав.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НАХД № 2194/2024г. по описа на РС -гр.Шумен за разглеждане и решаване в Районен съд - гр. Велики Преслав.</w:t>
        <w:tab/>
        <w:br/>
        <w:tab/>
        <w:t xml:space="preserve"/>
        <w:tab/>
        <w:br/>
        <w:tab/>
        <w:t xml:space="preserve"> Препис от определението да се изпрати на Районен съд - гр.Шумен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