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№7321/16.05.2019 по адм. д. №11814/2018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С.Д от [населено място] против Решение № 4275 / 22.06.2018 г., постановено по адм. дело № 707 / 2018 г. по описа на Административен съд София - град (АССГ). Изложени са доводи за наличие на касационните основания по чл. 209, т. 3 АПК, тъй като съдът формирал своите правни изводи при неизяснена фактическа обстановка и неправилно приложил материалния закон. Претендира се отмяна на решението на административния съд, както и на обжалвания акт. </w:t>
        <w:tab/>
        <w:br/>
        <w:tab/>
        <w:t xml:space="preserve">Ответникът – директорът на Дирекция „Социално подпомагане“ - Възраждане, гр. С. чрез юрк.. Р, излага становище за неоснователност на подадената касационна жалба и моли да бъде отхвърлена.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от страна в административното производство в срока по чл. 211, ал. 1 от АПК, от легитимирано за това лице и разгледана по същество за неоснователна по следните съображения: </w:t>
        <w:tab/>
        <w:br/>
        <w:tab/>
        <w:t xml:space="preserve">П. Аивен съд София - град е обжалвана заповед № ЗСП / Д – С - ВЗ / 2305 / 24.10.2017 г. на директора на Дирекция „Социално подпомагане“ – Възраждане, потвърдена с Решение № 22 - РД06 - 0272 / 18.12.2017 г. на директора на Регионална дирекция за социално подпомагане София - град, с която на С.Д е отказано отпускане на целева помощ за отопление с твърдо гориво за отоплителния сезон 2017 / 2018 година. Мотивите за постановения отказ се изразяват в това, че на 27.07.2017 г. жалбоподателят дарил 1/4 идеални части от жилищен имот, находящ се в [населено място],[адрес]. Жалбоподателят не е представил доказателства, че дарението е извършено с цел смяна на жилището, с оглед осигуряване на достъпна жизнена среда. Формиран е извод, че лицето не отговаря на изискванията на чл. 2, ал. 1 от Наредба № РД-07-5/16.05.2008 г. за условията и реда за отпускане на целева помощ за отопление и чл. 10, ал. 12 от Правилник за прилагане на Закон за социалното подпомагане (ППЗСП). </w:t>
        <w:tab/>
        <w:br/>
        <w:tab/>
        <w:t xml:space="preserve">След анализ на съвкупния доказателствен материал, първоинстанционният съд е приел, че оспорената заповед № ЗСП / Д – С – ВЗ / 2305 / 24.10.2017 г. е издадена от компетентен административен орган съобразно текста на чл. 4, ал. 4 от Наредба № РД-07-5/16.05.2008 г. за условията и реда за отпускане на целева помощ за отопление, в предвидената от закона форма, както, и че в административното производство не са допуснати нарушения на административнопроизводствените правила. Относно приложението на материалния закон съдът формира мотиви, че в случая е налице хипотезата на чл. 10, ал. 1, т. 6а във вр. с чл. 10, ал. 12, т. 1 ППЗСП, тъй като лицето е с трайни увреждания, прехвърлило е чрез дарение идеална част от съсобствен недвижим имот в последните пет години, но не е доказало, че сделката е извършена с цел смяна на жилището с оглед осигуряване на достъпна жизнена среда. Заключава, че след като не е доказан фактическият състав на цитираната разпоредба на чл. 10, ал. 12, т. 1 ППЗСП, на С.Д не се следва претендираната социална помощ. </w:t>
        <w:tab/>
        <w:br/>
        <w:tab/>
        <w:t xml:space="preserve">Решението на Административен съд София – град е валидно, допустимо и правилно. </w:t>
        <w:tab/>
        <w:br/>
        <w:tab/>
        <w:t xml:space="preserve">По делото е констатирано от фактическа страна, че със заявление - декларация вх. № Д – С – ВЗ - 2305 / 02.10.2017 г., жалбоподателят Димитров е поискал отпускане на целева помощ за отопление – твърдо гориво, като изрично в т. Х е отбелязал, че не е прехвърлял недвижим имот чрез договор за дарение през последните 5 години. Представено е Експертно решение на ТЕЛК № 3182 от 10.12.2014 г. със срок до 01.12.2017 г., видно от което на Димитров е определен процент трайно намалена работоспособност – 72 %. С процесната заповед № ЗСП / Д – С - ВЗ-2305 / 24.10.2017 г. на жалбоподателя и на основание чл. 13, ал. 2 от ЗСП, чл. 4, ал. 4 и чл. 3, ал. 3 от Наредба № РД-07-5 от 16.05.2008 г. на министъра на труда и социалната политика е отказано да бъде отпусната еднократна целева помощ за отопление за отоплителен сезон 2017 / 2018 година. Заповедта е обжалвана пред по - горестоящия административен орган, в случая пред директора на Регионална дирекция за социално подпомагане София – град, който с Решение № 22 РД 06 - С272 / 18.12.2017 г. е потвърдил заповедта. </w:t>
        <w:tab/>
        <w:br/>
        <w:tab/>
        <w:t xml:space="preserve">Видно от договор за дарение на недвижим имот, оформен в нотариален акт за дарение на недвижим имот № 120, том І, рег. № 4076 по дело № 108 от 2017 г. на нотариус с район на действие Софийски районен съд, се установява, че жалбоподателят е дарил притежаваната от него 1/4 ид. ч. от имот с идентификатор по кадастрална карта и регистър 68134.4333.1184.2.7, с адрес на имота: [населено място],[жк], [жилищен адрес]. </w:t>
        <w:tab/>
        <w:br/>
        <w:tab/>
        <w:t xml:space="preserve">Решението на Административен съд София - град е постановено при точно тълкуване и прилагане на материалния закон. Съгласно чл. 2, ал. 1 от Наредба № РД-07-5 от 16.05.2008 г. за условията и реда за отпускане на целева помощ за отопление, правото на целева помощ за отопление на физическо лице или семейство възниква при кумулативното наличие на две предпоставки: а) лицето или семейството да има средномесечен доход за предходните 6 месеца преди месеца на подаване на молбата-декларация по-нисък или равен на диференциран минимален доход за отопление; б) да отговаря на условията по чл. 10 и чл. 11 от ППЗСП. </w:t>
        <w:tab/>
        <w:br/>
        <w:tab/>
        <w:t xml:space="preserve">На основание чл. 10. ал. 12, т. 1 (Нова - ДВ, бр. 27 от 2010 г., в сила от 09.04.2010 г., изм. - ДВ, бр. 63 от 2011 г., предишна ал. 11, доп. - ДВ, бр. 89 от 2016 г., в сила от 11.11.2016 г.) ППЗСП, разпоредбата на ал. 1, т. 6 и т. 6а не се прилага в изрично посочени случаи, а именно : 1. когато в семейството има лице/лица с трайни увреждания и сделката е извършена с цел смяна на жилището с оглед осигуряване на достъпна жизнена среда за лицето/лицата с увреждания, 2. когато общата стойност на сделките не надвишава 60-кратния размер на гарантирания минимален доход за съответния период. </w:t>
        <w:tab/>
        <w:br/>
        <w:tab/>
        <w:t xml:space="preserve">Безспорно е установено по делото, че С.Д е лице с трайно намалена работоспособност, както и че в последните пет години, е прехвърлил чрез договор за дарение 1/4 идеални части от недвижим имот. Спорът в случая е дали сделката по прехвърлянето е направена с цел смяна на жилището с оглед осигуряване на достъпна жизнена среда за лицето с увреждания. </w:t>
        <w:tab/>
        <w:br/>
        <w:tab/>
        <w:t xml:space="preserve">Според заявлението – декларация, а така също и от фактическите твърдения, изложени в жалбата до съда, Димитров е живял в недвижимия имот в [населено място],[жк] [улица] преди извършеното дарение. Чрез дарението се сочи, че е уредил имуществените въпроси с другите съсобственици на имота на [улица]. За така релевираните от страната относими факти свързани с предмета на доказване, съдът е обосновал правилни изводи, че жалбоподателят не е ангажирал доказателства за наличието на кумулативните предпоставки за възникване правото на социално подпомагане. С оглед същността и характера на договора за дарение на недвижим имот, дарителят не получава насрещна престация, но фактически извършеното разпореждане с имоти чрез дарение представлява пречка по силата на чл. 10, ал. 1, т. 6а от ППЗСП, освен ако е доказан, правопораждащият правото факт, а именно, че целта на сделката е смяна на жилището, за да се осигури на лицето с трайни увреждания достъпна жизнена среда. В този смисъл са постановени Решение № 8322 от 19.06.2014 г. по адм. д. № 2224/2014 г., VI отд., на ВАС, Решение № 14564 / 20.11.2012г. по адм. д. № 6064 / 2012 г., VI отд., на ВАС, Решение № 4209 от 02.04.2018 г. по адм. д. № 748/2017 г., VІ отд. на ВАС. </w:t>
        <w:tab/>
        <w:br/>
        <w:tab/>
        <w:t xml:space="preserve">По така изложените съображения касационната инстанция намира, че първоинстанционният съд е достигнал до обосновани правни изводи за законосъобразност на оспорения административен акт. Не са налице твърдените касационни основания за неговата отмяна по чл. 209, т. 3 АПК, поради което обжалваното съдебно решение като правилно, следва да бъде оставено в сила. </w:t>
        <w:tab/>
        <w:br/>
        <w:tab/>
        <w:t xml:space="preserve">Водим от гореизложеното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4275 от 22.06.2018 г., постановено по адм. дело № 707/2018 г. по описа на Административен съд София - 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