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№261/14.09.2009 по нак. д. №223/2009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Р Е Ш Е </w:t>
        <w:tab/>
        <w:br/>
        <w:tab/>
        <w:t xml:space="preserve"> </w:t>
        <w:tab/>
        <w:br/>
        <w:tab/>
        <w:t xml:space="preserve">Н И Е </w:t>
        <w:tab/>
        <w:br/>
        <w:tab/>
        <w:t xml:space="preserve"> </w:t>
        <w:tab/>
        <w:br/>
        <w:tab/>
        <w:t xml:space="preserve">№ 261 </w:t>
        <w:tab/>
        <w:br/>
        <w:tab/>
        <w:t xml:space="preserve"/>
        <w:tab/>
        <w:br/>
        <w:tab/>
        <w:t xml:space="preserve">София, 14 септември 2009 год.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 Върховният </w:t>
        <w:tab/>
        <w:br/>
        <w:tab/>
        <w:t xml:space="preserve"> </w:t>
        <w:tab/>
        <w:br/>
        <w:tab/>
        <w:t xml:space="preserve">касационен съд, наказателна колегия - първо отделение, в съдебното заседание на </w:t>
        <w:tab/>
        <w:br/>
        <w:tab/>
        <w:t xml:space="preserve"> </w:t>
        <w:tab/>
        <w:br/>
        <w:tab/>
        <w:t xml:space="preserve">осемнадесети май две хиляди и девета година и в състав: </w:t>
        <w:tab/>
        <w:br/>
        <w:tab/>
        <w:t xml:space="preserve"/>
        <w:tab/>
        <w:br/>
        <w:tab/>
        <w:t xml:space="preserve">Председател: Иван М.Н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Е. С </w:t>
        <w:tab/>
        <w:br/>
        <w:tab/>
        <w:t xml:space="preserve"/>
        <w:tab/>
        <w:br/>
        <w:tab/>
        <w:t xml:space="preserve">Н. Д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Р. В. ..…………… и с участието </w:t>
        <w:tab/>
        <w:br/>
        <w:tab/>
        <w:t xml:space="preserve"> </w:t>
        <w:tab/>
        <w:br/>
        <w:tab/>
        <w:t xml:space="preserve">на прокурора </w:t>
        <w:tab/>
        <w:br/>
        <w:tab/>
        <w:t xml:space="preserve"> </w:t>
        <w:tab/>
        <w:br/>
        <w:tab/>
        <w:t xml:space="preserve">А. Г. .............. изслуша докладваното </w:t>
        <w:tab/>
        <w:br/>
        <w:tab/>
        <w:t xml:space="preserve"> </w:t>
        <w:tab/>
        <w:br/>
        <w:tab/>
        <w:t xml:space="preserve">от съдията </w:t>
        <w:tab/>
        <w:br/>
        <w:tab/>
        <w:t xml:space="preserve"> </w:t>
        <w:tab/>
        <w:br/>
        <w:tab/>
        <w:t xml:space="preserve">Иван М.Н ……………………… наказателно дело № 223/2009 год.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предложение на главния прокурор за възобновяване на нохд 40/2009г. на РС-Мездра на основание чл. 422, ал. 1, т. 5 във вр. с чл. 348, ал. 1, т. 1 и т. 2 НПК и във вр. с чл. 78а НК и чл. 382, ал. 7 НПК. Съображенията са, че съдът е одобрил споразумение в нарушение на закона – материалния и процесуалния. Обвинението срещу осъдения М.Д Ц. е по чл. 343в, ал. 2 във вр. с ал. 1 НК, за което се прилага чл. 78а НК. </w:t>
        <w:tab/>
        <w:br/>
        <w:tab/>
        <w:t xml:space="preserve"> </w:t>
        <w:tab/>
        <w:br/>
        <w:tab/>
        <w:t xml:space="preserve"> Прокурорът поддържа искането. </w:t>
        <w:tab/>
        <w:br/>
        <w:tab/>
        <w:t xml:space="preserve"> </w:t>
        <w:tab/>
        <w:br/>
        <w:tab/>
        <w:t xml:space="preserve"> На същото становище е и защитата на осъдения. </w:t>
        <w:tab/>
        <w:br/>
        <w:tab/>
        <w:t xml:space="preserve"> </w:t>
        <w:tab/>
        <w:br/>
        <w:tab/>
        <w:t xml:space="preserve"> След преценка доводите и становищата на страните и преценка материалите по делото ВКС, І-во н. о. намира: </w:t>
        <w:tab/>
        <w:br/>
        <w:tab/>
        <w:t xml:space="preserve"> </w:t>
        <w:tab/>
        <w:br/>
        <w:tab/>
        <w:t xml:space="preserve"> Нохд 40/2009г. на РС-Мездра, чието възобновяване се иска е образувано по постъпило споразумение между прокурора и защитника на обвиняемия М. Д. Ц. за решаване на делото по реда на Глава ХХІХ НПК. Предмет на делото е обвинението по чл. 343в, ал. 2 във вр. с ал. 1 НК, по отношение на което спрямо привлечения към наказателна отговорност е приложима императивната норма на чл. 78а НК – да бъде освободен от наказателна отговорност с налагане на административно наказание. </w:t>
        <w:tab/>
        <w:br/>
        <w:tab/>
        <w:t xml:space="preserve"> </w:t>
        <w:tab/>
        <w:br/>
        <w:tab/>
        <w:t xml:space="preserve"> Вместо да изпълни задълженията си по чл. 375 НПК и внесе предложение за осъществяване производството по чл. 78а НК, прокурорът е изготвил споразумение по чл. 381 НПК, което е внесъл за разглеждане от районния съд. </w:t>
        <w:tab/>
        <w:br/>
        <w:tab/>
        <w:t xml:space="preserve"> </w:t>
        <w:tab/>
        <w:br/>
        <w:tab/>
        <w:t xml:space="preserve"> Съдът е одобрил споразумението в нарушение на чл. 382, ал. 7 НПК, защото то противоречи на цитираните по-горе чл. 78ь НК и 375 НПК. </w:t>
        <w:tab/>
        <w:br/>
        <w:tab/>
        <w:t xml:space="preserve"> </w:t>
        <w:tab/>
        <w:br/>
        <w:tab/>
        <w:t xml:space="preserve"> Нарушенията са съществени и това е основание за възобновяване на делото, като следва да се отмени влязлото в сила определение от 2.ІІ.2009г. по нохд40/2009г. на РС-Мездра и делото върне за ново разглеждане от стадия на досъдебното производство за отстраняването им. </w:t>
        <w:tab/>
        <w:br/>
        <w:tab/>
        <w:t xml:space="preserve"> </w:t>
        <w:tab/>
        <w:br/>
        <w:tab/>
        <w:t xml:space="preserve"> По тези съображения и на основание чл. 425, ал. 1, т. 1 НПК ВКС, І-во н.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Отменява по реда на възобновяване на наказателните дела влязлото в сила определение от 2.ІІ.2009г. по нохд40/2009г. на РС-Мездра и връща делото за ново разглеждане от стадия на досъдебното производство.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