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№576/08.10.2024 по гр. д. №2097/2024 на ВКС, ГК, II г.о., докладвано от съдия Розинела Янчева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Е№ 576</w:t>
        <w:tab/>
        <w:br/>
        <w:tab/>
        <w:t xml:space="preserve"/>
        <w:tab/>
        <w:br/>
        <w:tab/>
        <w:t xml:space="preserve"> гр. София, 08.10.2024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открито съдебно заседание на двадесет и пети септември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ПЛАМЕН СТОЕВ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при участието на секретаря Славия Тодорова, като разгледа докладваното от съдия Янчева гр. дело № 2097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/>
        <w:tab/>
        <w:br/>
        <w:tab/>
        <w:t xml:space="preserve">С определение № 2932 от 12.06.2024 г., постановено по настоящото дело, Върховният касационен съд, състав на второ гражданско отделение е допуснал до разглеждане молбата на Н. В. К. за отмяна на решение № 1282 от 12.12.2023 г. по гр. д. № 20232100501819/2023 г. на Окръжен съд – Бургас, с което е отменено решение № 62 от 20.07.2023 г. по гр. д. № 438/2022 г. на Районен съд – Царево, като вместо това въззивният съд е отхвърлил иска на Н. В. К. по чл. 40, ал. 1 ЗУЕС за отмяна на всички решения на проведеното на 31.03.2022 г. общо събрание на етажната собственост на сграда „А“, с идентификатор **** по КККР на [населено място], комплекс „Приморско Дел Сол“, с адрес: гр. Приморско, ул. Иглика № 38-42, с управител „Хоум Кеър Травел“ ЕООД, гр. София, представлявано от управителя Д. Ф., обективирани в протокол от 06.04.2022 г., и е осъдил Н. В. К. да заплати на етажната собственост разноски за двете съдебни инстанции в размер на 1146.40 лв.</w:t>
        <w:tab/>
        <w:br/>
        <w:tab/>
        <w:t xml:space="preserve"/>
        <w:tab/>
        <w:br/>
        <w:tab/>
        <w:t xml:space="preserve">В молбата се твърди, че правото на защита и на участие във въззивното производство на Н. К. е било нарушено, тъй като съобщенията за него били изпращани на адвокат А. Л., въпреки че последният бил упълномощен да го представлява единствено пред първата съдебна инстанция. </w:t>
        <w:tab/>
        <w:br/>
        <w:tab/>
        <w:t xml:space="preserve"/>
        <w:tab/>
        <w:br/>
        <w:tab/>
        <w:t xml:space="preserve">Насрещната страна счита молбата за неоснователна. Излага, че всички съобщения и призовки до молителя са били редовно връчени на адвокат Л., който е следвало да уведоми доверителя си, респ. съда, ако е нямал пълномощия да представлява Н. К..</w:t>
        <w:tab/>
        <w:br/>
        <w:tab/>
        <w:t xml:space="preserve"/>
        <w:tab/>
        <w:br/>
        <w:tab/>
        <w:t xml:space="preserve">Пред ВКС не са ангажирани нови доказателства.</w:t>
        <w:tab/>
        <w:br/>
        <w:tab/>
        <w:t xml:space="preserve"/>
        <w:tab/>
        <w:br/>
        <w:tab/>
        <w:t xml:space="preserve">Настоящият съдебен състав на второ гражданско отделение на ВКС намира следното: </w:t>
        <w:tab/>
        <w:br/>
        <w:tab/>
        <w:t xml:space="preserve"/>
        <w:tab/>
        <w:br/>
        <w:tab/>
        <w:t xml:space="preserve">Гражданско дело № 20232100501819/2023 г. по описа на Окръжен съд – Бургас е образувано по въззивна жалба на етажната собственост на сграда „А“, с идентификатор **** по КККР на [населено място], комплекс „Приморско Дел Сол“, с адрес:гр. Приморско, ул. Иглика № 38-42, с управител „Хоум Кеър Травел“ ЕООД, подадена срещу решение № 62 от 20.07.2023 г. по гр. д. № 20222180100438/2022 г. на Районен съд – Царево, с което е уважен иск по чл. 40, ал. 1 ЗУЕС на Н. В. К. срещу етажната собственост.</w:t>
        <w:tab/>
        <w:br/>
        <w:tab/>
        <w:t xml:space="preserve"/>
        <w:tab/>
        <w:br/>
        <w:tab/>
        <w:t xml:space="preserve">Копие от въззивната жалба, както и призовката за насроченото пред Окръжен съд – Бургас за 06.12.2023 г. открито съдебно заседание (единствено за тази инстанция) са връчени на адвокат А. Л. – процесуален представител на Н. К. пред първостепенния съд. Адвокат Л. е подал отговор на въззивната жалба; същият не се е явил в съдебното заседание. Липсват данни Н. К. лично да е бил уведомен за подаването на въззивната жалба и за насрочването на заседание пред въззивния съд.</w:t>
        <w:tab/>
        <w:br/>
        <w:tab/>
        <w:t xml:space="preserve"/>
        <w:tab/>
        <w:br/>
        <w:tab/>
        <w:t xml:space="preserve">Единственото пълномощно на адвокат Л., представено по делото, се намира в кориците на гр. д. № 20222180100438/2022 г. на Районен съд – Царево, л. 142. Същото е с дата 03.05.2022 г. и в него изрично е визирано, че „важи за първата инстанция“.</w:t>
        <w:tab/>
        <w:br/>
        <w:tab/>
        <w:t xml:space="preserve"/>
        <w:tab/>
        <w:br/>
        <w:tab/>
        <w:t xml:space="preserve">От така изложеното може да се направи обоснован извод, че за производството пред Окръжен съд – Бургас Н. В. К. не е бил редовно призоваван и представляван, предвид връчване на копие от въззивната жалба и призовката до него на лице без представителна власт, което е подало и отговор на жалбата. По този начин същият е бил лишен от възможността да участва в делото и е било нарушено правото му на защита. Налице е, следователно, основание по чл. 303, ал. 1, т. 5 ГПК за отмяна на влязлото в сила решение на Окръжен съд – Бургас. </w:t>
        <w:tab/>
        <w:br/>
        <w:tab/>
        <w:t xml:space="preserve"/>
        <w:tab/>
        <w:br/>
        <w:tab/>
        <w:t xml:space="preserve">Предвид горното, настоящият съд следва да отмени влязлото в сила въззивно решение и върне делото за ново разглеждане от друг състав на Окръжен съд – Бургас, който следва да започне новото разглеждане с връчване на Н. К. на копие от въззивната жалба.</w:t>
        <w:tab/>
        <w:br/>
        <w:tab/>
        <w:t xml:space="preserve"/>
        <w:tab/>
        <w:br/>
        <w:tab/>
        <w:t xml:space="preserve">ВКС не дължи присъждане на разноски в настоящото производство. Те следва да бъдат взети предвид от съда по исковото производство, съобразно изхода на спора (т. 4 от ТР № 6/06.11.2013 г. по тълк. д. № 6/2012 г. на ОСГТК на ВКС).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 Р Е Ш И:</w:t>
        <w:tab/>
        <w:br/>
        <w:tab/>
        <w:t xml:space="preserve"/>
        <w:tab/>
        <w:br/>
        <w:tab/>
        <w:t xml:space="preserve">ОТМЕНЯ на основание чл. 303, ал. 1, т. 5 ГПК решение № 1282 от 12.12.2023 г. по гр. д. № 20232100501819/2023 г. на Окръжен съд – Бургас.</w:t>
        <w:tab/>
        <w:br/>
        <w:tab/>
        <w:t xml:space="preserve"/>
        <w:tab/>
        <w:br/>
        <w:tab/>
        <w:t xml:space="preserve">ВРЪЩА делото за ново разглеждане от друг състав на Окръжен съд - Бургас. </w:t>
        <w:tab/>
        <w:br/>
        <w:tab/>
        <w:t xml:space="preserve"/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