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вх. № 4187/ 12.09.2011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4187/2011 г.</w:t>
        <w:tab/>
        <w:br/>
        <w:tab/>
        <w:t xml:space="preserve">гр. София, 11.01.2012 г.</w:t>
        <w:tab/>
        <w:br/>
        <w:tab/>
        <w:t xml:space="preserve">Комисията за защита на личните данни /КЗЛД/ в състав:Председател - Венета Шопова и членове - Валентин Енев, Мария Матева и Веселин Целков на открито заседание, проведено на 14.12.2011 г., на основание чл. 10, ал. 1, т. 7 от Закона за защита на личните данни /ЗЗЛД/, разгледа по същество жалба с рег.№4187/12.09.2011г. подадена от И.Д.Ж. от гр. П. срещу община П.- район “Централен“.</w:t>
        <w:tab/>
        <w:br/>
        <w:tab/>
        <w:t xml:space="preserve">С Решение от 16.11.2011 г. (Протокол № 46) като ответни страни по жалбата са конституирани община П.- район “Централен“ и община П.</w:t>
        <w:tab/>
        <w:br/>
        <w:tab/>
        <w:t xml:space="preserve">Страните са редовно уведомени за разглеждането на жалбата по същество - не се явяват, не се представляват, не ангажират допълнителни доказателства в рамките на провежданото административно производство.</w:t>
        <w:tab/>
        <w:br/>
        <w:tab/>
        <w:t xml:space="preserve">Жалбоподателят И.Д.Ж. сезира КЗЛД с жалба, в която твърди, чеобщина П.- район “Централен“ неправомерно обработва личните му данни като предоставя достъп до тях на неограничен кръг лица и съгласно изложените твърдения, фактическата обстановка по случая е следната:</w:t>
        <w:tab/>
        <w:br/>
        <w:tab/>
        <w:t xml:space="preserve">На 28.06.2011 г. жалбоподателят е известен от живущите в кооперация с посочен адрес, че на входа има разлепени документи, относно личността му, имотното състояние и протоколи, касаещи провеждани административни процедури по отношение притежаване от него имот.</w:t>
        <w:tab/>
        <w:br/>
        <w:tab/>
        <w:t xml:space="preserve">Г-н И.Д.Ж. иска от КЗЛД да наложи санкции на поименно изброенив жалбата служителина община П.- район “Централен“.</w:t>
        <w:tab/>
        <w:br/>
        <w:tab/>
        <w:t xml:space="preserve">Становище по жалбата е изискано отобщина П.- район “Централен“.</w:t>
        <w:tab/>
        <w:br/>
        <w:tab/>
        <w:t xml:space="preserve">С писмо вх. № 4187/11/12.10.2011 г. от страна на общината изразяват становище за неосноватеност на жалбата, в което се сочи, че предприетите действия по обработване на личните данни на жалбоподателя са в изпълнение на процедура по ЗУТ във връзка с изпълнение на задълженията си съгласно Заповед № РД-11-95/02.03.2011 г. на Кмета на района във връзка с чл.196, ал. 1 от ЗУТ.</w:t>
        <w:tab/>
        <w:br/>
        <w:tab/>
        <w:t xml:space="preserve">Копие от цялата административна преписка се прилага към становището.</w:t>
        <w:tab/>
        <w:br/>
        <w:tab/>
        <w:t xml:space="preserve">Жалбата е подадена в срок, при наличие на правен интерес, от изправна страна, поради което е обявена от Комисията за процесуално допустима с Решение от 16.11.2011 г. (Протокол №46).</w:t>
        <w:tab/>
        <w:br/>
        <w:tab/>
        <w:t xml:space="preserve">В качеството си на административен орган и във връзка с необходимостта от установяване истинността по случая, като основен принцип в процесуалното производство, съгласно чл. 7 от АПК, изискващ наличието на установени действителни факти от значение за случая, имайкипредвид представените писмени доказателства и изразени становища, Комисията приема, че разгледана по същество жалбата е неоснователна.</w:t>
        <w:tab/>
        <w:br/>
        <w:tab/>
        <w:t xml:space="preserve">Видно от представените по преписката писмени доказателства община П.- район “Централен“ в качеството на администратор на лични данни по смисъла на чл. 3, ал. 2 от ЗЗЛД обработва личните данни на жалбоподателя И.Д.Ж. във връзка с процедура по чл. 196, ал. 1 и 2 от ЗУТ. Приложеният доказателствен материал от страна на администратора на лични данни доказва предприетите действия по обработване на лични данни на жалбоподателя във връзка със задължението му за уведомяване относно процедурата по премахване на собствен имот, който поради естествено износване или други обстоятелства е станал опасен за здравето и живота на гражданите, негоден е за използване, застрашен е от самосрутване, създава условия за възникване на пожар или е вреден в санитарно-хигиенно отношение и не може да се поправи или заздрави. Тъй като писмата с уведомление се връщат като непотърсени, обявлението за преприетата процедура е извършено по реда на §4, ал. 1, изречение 2 от ДР на ЗУТ, който предвижда залепване на съобщението на жилището или на недвижимия имот на отсъстващите лица и в този смисъл обработването на личните данни на жалбоподателя е нормативно установено задължение за община П.- район “Централен“.</w:t>
        <w:tab/>
        <w:br/>
        <w:tab/>
        <w:t xml:space="preserve">Изложените по случая факти не установяват по категоричен начин действия по обработване на личните данни на жалбоподателя от страна на община П.- район “Централен“, които да нарушават правата му по ЗЗЛД и да съставляват елемент от фактически състав на административно нарушение. Видно от ангажирания по случая доказателствен материал, личните данни на И.Д.Ж. се обработват от община П.- район “Централен“ в изпълнение на нормативно уредени правила, което попада в хипотезата на чл. 4, ал. 1, т. 1 от ЗЗЛД за допустимост на обработване на личните данни.</w:t>
        <w:tab/>
        <w:br/>
        <w:tab/>
        <w:t xml:space="preserve">С оглед гореизложеното, Комисията</w:t>
        <w:tab/>
        <w:br/>
        <w:tab/>
        <w:t xml:space="preserve">РЕШИ:</w:t>
        <w:tab/>
        <w:br/>
        <w:tab/>
        <w:t xml:space="preserve">Оставя без уважение жалба с рег. № 4187/12.09.2011 г. подадена от И.Д.Ж. от гр. П. срещу община П.- район “Централен“.</w:t>
        <w:tab/>
        <w:br/>
        <w:tab/>
        <w:t xml:space="preserve">Решението може да се обжалвав 14-дневен срок от получаването му, чрез КЗЛД пред Административен съд - София град.</w:t>
        <w:tab/>
        <w:br/>
        <w:tab/>
        <w:t xml:space="preserve">ПРЕДСЕДАТЕЛ:</w:t>
        <w:tab/>
        <w:br/>
        <w:tab/>
        <w:t xml:space="preserve">ЧЛЕНОВЕ:</w:t>
        <w:tab/>
        <w:br/>
        <w:tab/>
        <w:t xml:space="preserve">Венета Шопова /п/</w:t>
        <w:tab/>
        <w:br/>
        <w:tab/>
        <w:t xml:space="preserve">Валентин Енев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