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№273/20.11.2013 по гр. д. №2187/2013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№.273</w:t>
        <w:tab/>
        <w:br/>
        <w:tab/>
        <w:t xml:space="preserve"> </w:t>
        <w:tab/>
        <w:br/>
        <w:tab/>
        <w:t xml:space="preserve"> София, 20.11.2013г.</w:t>
        <w:tab/>
        <w:br/>
        <w:tab/>
        <w:t xml:space="preserve"> </w:t>
        <w:tab/>
        <w:br/>
        <w:tab/>
        <w:t xml:space="preserve">Върховният касационен съд на Република България, Трето гражданско отделение, в закрито заседание на дванадесети ноември две хиляди и тринадесета година в състав:</w:t>
        <w:tab/>
        <w:br/>
        <w:tab/>
        <w:t xml:space="preserve"> </w:t>
        <w:tab/>
        <w:br/>
        <w:tab/>
        <w:t xml:space="preserve">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ДАНИЕЛА СТОЯНОВА </w:t>
        <w:tab/>
        <w:br/>
        <w:tab/>
        <w:t xml:space="preserve"> </w:t>
        <w:tab/>
        <w:br/>
        <w:tab/>
        <w:t xml:space="preserve">гр. дело № 2187/2013год.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248 ГПК.</w:t>
        <w:tab/>
        <w:br/>
        <w:tab/>
        <w:t xml:space="preserve"> </w:t>
        <w:tab/>
        <w:br/>
        <w:tab/>
        <w:t xml:space="preserve">Образувано е по молба, подадена от К. Ю. Т., с която се иска изменение на постановеното от ВКС определение №102 от 16.04.2013г. в частта за разноските като искането, направено с отговора на касационната жалба, за присъждане на разноски се уважи и му се присъдят сторените такива в размер 600лв.</w:t>
        <w:tab/>
        <w:br/>
        <w:tab/>
        <w:t xml:space="preserve"> </w:t>
        <w:tab/>
        <w:br/>
        <w:tab/>
        <w:t xml:space="preserve">Насрещните страни Ф. Д. Т., Р. Д. П., Д. А. К., З. А. К., А. А. К., Д. А. А., Д. А. Т., А. М. Т., А. М. Т., А. Ю. Т., С. Д. Т., Ф. Д. Т., чрез адв.Д.К. от АК – П., в писмен отговор, вземат становище за неоснователност на молбата. Поддържат, че искането следва да се остави без уважение, евентуално - при условията на чл. 78 ал. 5 от ГПК поради прекомерност се намали до по-нисък и справедлив размер. </w:t>
        <w:tab/>
        <w:br/>
        <w:tab/>
        <w:t xml:space="preserve"> </w:t>
        <w:tab/>
        <w:br/>
        <w:tab/>
        <w:t xml:space="preserve"> Върховният касационен съд, състав на Трето гражданско отделение, за да се произнесе, съобрази следното:</w:t>
        <w:tab/>
        <w:br/>
        <w:tab/>
        <w:t xml:space="preserve"> </w:t>
        <w:tab/>
        <w:br/>
        <w:tab/>
        <w:t xml:space="preserve"> С определение №192 от 31.07.2013г., Върховният касационен съд, състав на трето гражданско отделение, след като е констатирал, че в това производство се поставят въпроси, които са обусловени от правното разрешение, което ще бъде дадено на поставения с т. 3 от предложението за издаване на тълкувателно решение на Общото събрание на гражданската и търговската колегия на ВКС /тълк. дело № 6/2012 г./ въпрос, е постановил спиране на настоящото производство до приемане на тълкувателно решение по посоченото дело. Към настоящия момент пречката за движение на делото е отпаднала, поради което са налице условията на чл. 230 ГПК за възобновяване на производството по делото и продължаването му от същото действие, при което е било спряно.</w:t>
        <w:tab/>
        <w:br/>
        <w:tab/>
        <w:t xml:space="preserve"> </w:t>
        <w:tab/>
        <w:br/>
        <w:tab/>
        <w:t xml:space="preserve"> Молбата е процесуално допустима, тъй като е подадена в срока по чл. 248, ал. 1 ГПК, но разгледана по същество е неоснователна, поради следните съображения:</w:t>
        <w:tab/>
        <w:br/>
        <w:tab/>
        <w:t xml:space="preserve"> </w:t>
        <w:tab/>
        <w:br/>
        <w:tab/>
        <w:t xml:space="preserve"> С определение №102 от 16.04.2013г., ВКС е оставил без разглеждане касационната жалба на Ф. Д. Т., Р. Д. П., Д. А. К.,З. А. К., А. А. К., Д. А. А., Д. А. Т., А. М. Т., А. М. Т., А. Ю. Т., С. Д. Т., Ф. Д. Т., подадена чрез адв.Д.К. от АК - П., против въззивно решение №477 от 07.12.2012г. по в. гр. д.№ 320/2012г. по описа на Окръжен съд – Смолян, поради недопустимост на касационното обжалване на основание чл. 280 ал. 2 от ГПК. В срока за обжалване на това определение е подадена процесната молба по чл. 248 ГПК, производството по което е спряно с определението от 31.07.2013г. Междувременно определението, чието изменение се иска по реда на чл. 248 ГПК е отменено с определение на ВКС №588 от 20.09.2013г. по ч. гр. д.№4997/2013г. по описа на ВКС, ІV ГО, и делото е върнато за продължаване на съдопроизводствените действия. По гражданско дело №2187/13г. на ВКС, ІІІ ГО, е постановено последващо определение, с което не е допуснато касационно обжалване на атакуваното въззивно решение. Съобразявайки изложеното предвид отмяната на акта, чието изменение се иска, молбата се явява неоснователна и като такава следва да се остави без уважение.</w:t>
        <w:tab/>
        <w:br/>
        <w:tab/>
        <w:t xml:space="preserve"> </w:t>
        <w:tab/>
        <w:br/>
        <w:tab/>
        <w:t xml:space="preserve"> По горните съображения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ВЪЗОБНОВЯВА производството по делото. </w:t>
        <w:tab/>
        <w:br/>
        <w:tab/>
        <w:t xml:space="preserve"> </w:t>
        <w:tab/>
        <w:br/>
        <w:tab/>
        <w:t xml:space="preserve">ОСТАВЯ БЕЗ УВАЖЕНИЕ молбата на К. Ю. Т. с правно основание чл. 248 ГПК, с която се иска изменение на постановеното от ВКС определение №102 от 16.04.2013г. в частта за разноските.</w:t>
        <w:tab/>
        <w:br/>
        <w:tab/>
        <w:t xml:space="preserve"> </w:t>
        <w:tab/>
        <w:br/>
        <w:tab/>
        <w:t xml:space="preserve">Определението може да се обжалва с частна жалба в едноседмичен срок от съобщението пред друг тричленен състав на ВКС.</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