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№305/07.11.2013 по гр. д. №5628/2013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Отмяна на влязло в сила решение</w:t>
        <w:tab/>
        <w:br/>
        <w:tab/>
        <w:t xml:space="preserve"> </w:t>
        <w:tab/>
        <w:br/>
        <w:tab/>
        <w:t xml:space="preserve">отмяна-нови обстоятелства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 № 305 </w:t>
        <w:tab/>
        <w:br/>
        <w:tab/>
        <w:t xml:space="preserve"> </w:t>
        <w:tab/>
        <w:br/>
        <w:tab/>
        <w:t xml:space="preserve"> Гр. С., 07.11.2013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</w:t>
        <w:tab/>
        <w:br/>
        <w:tab/>
        <w:t xml:space="preserve"> </w:t>
        <w:tab/>
        <w:br/>
        <w:tab/>
        <w:t xml:space="preserve">ърховният касационен съд на Република България, трето гр. отделение, в публичното заседание на 29.10.2013 г.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При участието на секретаря Ан. Б., </w:t>
        <w:tab/>
        <w:br/>
        <w:tab/>
        <w:t xml:space="preserve"> </w:t>
        <w:tab/>
        <w:br/>
        <w:tab/>
        <w:t xml:space="preserve">като разгледа докладваното от съдия М. И. гр. д. №5628/13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 и сл. от ГПК.</w:t>
        <w:tab/>
        <w:br/>
        <w:tab/>
        <w:t xml:space="preserve"> </w:t>
        <w:tab/>
        <w:br/>
        <w:tab/>
        <w:t xml:space="preserve"> Образувано е по молба на Р. Р. от 20.08.13 г. за отмяна на влезлите в сила въззивно решение на Окръжен съд Монтана по гр. д. №309/12 г. и потвърденото с него първоинстанционнно решение на Районен съд Монтана по гр. д. №150/12 г. Обжалване на въззивното решение не е допуснато с определение на ВКС, четвърто г. о. по гр. д. №1734/13 г. от 25.03.13 г. и решението е влязло в сила Отмяната му се иска на осн. чл. 303, ал. 1, т. 1 от ГПК. За влизането в сила и действието на Колективния трудов договор /К./, въз основа на който молителят като ищец се е позовал на закрилата по чл. 333, ал. 1, т. 4 КТ, сега представя като ново доказателство писмо на Ф. на синдикалните организации от горското стопанство и дървопреработващата промишленост към К. от 20.05.13 г.</w:t>
        <w:tab/>
        <w:br/>
        <w:tab/>
        <w:t xml:space="preserve"> </w:t>
        <w:tab/>
        <w:br/>
        <w:tab/>
        <w:t xml:space="preserve"> Молбата е подадена в срока по чл. 305, т. 1 ГПК, считано от издаване на писмото, срещу влязло в сила съдебно решение и е допустима.</w:t>
        <w:tab/>
        <w:br/>
        <w:tab/>
        <w:t xml:space="preserve"> </w:t>
        <w:tab/>
        <w:br/>
        <w:tab/>
        <w:t xml:space="preserve"> Ответникът по молбата Държавно горско стопанство „Говежда”/Д./ я оспорва като неоснователна.</w:t>
        <w:tab/>
        <w:br/>
        <w:tab/>
        <w:t xml:space="preserve"> </w:t>
        <w:tab/>
        <w:br/>
        <w:tab/>
        <w:t xml:space="preserve"> ВКС на РБ, като разгледа молбата за отмяна, намира следното: С въззивното и първоинстанционното решения, чиято отмяна се иска са отхвърлени исковете на молителя срещу Д. „Говежда” по чл. 344, ал. 1 от КТ, с които е оспорена законността на уволнението на ищеца от длъжността „горски надзирател”, извършено на осн. чл. 328, ал. 1, т. 2 и 3 от КТ, със заповед от 30.01.12 г. В. съд е приел, че ищецът не се ползва от закрилата по чл. 333, ал. 1, т. 4 от КТ, макар такава да е предвидена в К., скл. на 6.06.12 г. и ищецът да е член на сключилата договора синдикална организация, защото К. не е действал към датата на уволнението му. Предвиденото в К., че влиза в сила със задна дата – от 1.01.12 г., според въззивния съд противоречи на чл. 54, ал. 1 от КТ и цитираната практика на ВКС – р. 919-8.12.09 г., трето г. о. С уговорено друго по см. на чл. 54, ал. 1 от КТ може да се отложи действието на К. във времето, но не и да му се придава обратно действие, така че да преурежда вече възникнали и уредени факти и правоотношения.</w:t>
        <w:tab/>
        <w:br/>
        <w:tab/>
        <w:t xml:space="preserve"> </w:t>
        <w:tab/>
        <w:br/>
        <w:tab/>
        <w:t xml:space="preserve"> В приложеното към молбата за отмяна писмо на Ф. на синдикалните организации, въз основа на установените по делото факти – К., сключен на 6.06.12 г. и в сила от 1.01.12 г., според предвиденото в него - е изразено становището, че К. е действащ към момента на уволнението на ищеца. Или представеният документ не удостоверява нови обстоятелства от значение за делото, а изразява различно от това на въззивния съд становище за действието на К., което е без значение в хипотезата на чл. 303, т. 1 от ГПК. За това е възразил и ответникът по молбата.</w:t>
        <w:tab/>
        <w:br/>
        <w:tab/>
        <w:t xml:space="preserve"> </w:t>
        <w:tab/>
        <w:br/>
        <w:tab/>
        <w:t xml:space="preserve"> Молбата за отмяна на влезлите в сила въззивно и първоинстанционно решения е неоснователна и ВКС на РБ, състав на трето г. о.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ОСТАВЯ БЕЗ УВАЖЕНИЕ молбата на Р. Д. Р. за отмяна на влезлите в сила въззивно решение на Окръжен съд Монтана по гр. д. №309/12 г. от 7.12.12 г. и потвърденото с него първоинстанционно решение на Районен съд Монтана по гр. д. №150/12 г. от 3.10.12 г.</w:t>
        <w:tab/>
        <w:br/>
        <w:tab/>
        <w:t xml:space="preserve"> </w:t>
        <w:tab/>
        <w:br/>
        <w:tab/>
        <w:t xml:space="preserve"> Осъжда Р. Д. Р. да заплати на Държавно горско стопанство „Говежда”, [населено място], обл. М. деловодни разноски за това производство в размер на 570 / петстотин и седемдесет/ лв.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