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№1125/19.07.2019 по адм. д. №1870/2019 на ВАС, докладвано от съдия Жанета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Министерството на вътрешните работи е подало молба по чл. 245 АПК за отмяна на влязлото в сила решение № 6370/15.05.2018 г. по адм. дело №7834/2017 г. по описа на Върховния административен съд, с което е оставено без уважение искането на "С. Ф. А" АД със седалище и адрес на управление София за поправка на очевидна фактическа грешка, допусната в решение №12305/16.10.2017 г. по адм. дело №7834/2017 г. по описа на Върховния административен съд в частта за разноските. В молбата за отмяна се твърди, че с решение № 6370/15.05.2018 г. по адм. дело №7834/2017 г. по описа на Върховния административен съд е оставено без уважение искането на "С. Ф. А" АД за поправка на очевидна фактическа грешка, допусната в решение №12305/16.10.2017 г. по адм. дело №7834/2017 г. по описа на Върховния административен съд, вследствие на която Министерството на вътрешните работи, което не е участвало в делото, е осъдено да заплати на "С. Ф. А" АД разноски в размер на 3600 лева вместо Дирекция "Управление на собствеността и социални дейности" при Министерството на вътрешните работи. </w:t>
        <w:tab/>
        <w:br/>
        <w:tab/>
        <w:t xml:space="preserve">Комисията за защита на конкуренцията не е взела становище. </w:t>
        <w:tab/>
        <w:br/>
        <w:tab/>
        <w:t xml:space="preserve">Директорът на Дирекция "Управление на собствеността и социални дейности" при Министерството на вътрешните работи не е взел становище. </w:t>
        <w:tab/>
        <w:br/>
        <w:tab/>
        <w:t xml:space="preserve">"Еуратек" ООД със седалище и адрес на управление София и "С. Ф. А" АД със седалище и адрес на управление София не са взели становище. </w:t>
        <w:tab/>
        <w:br/>
        <w:tab/>
        <w:t xml:space="preserve">Петчленният състав на Върховния административен съд, като провери допустимостта и основателността на молбата за отмяна, прие следното </w:t>
        <w:tab/>
        <w:br/>
        <w:tab/>
        <w:t xml:space="preserve">Молбата е допустима. Подадена е на 4.12.2018 г., в рамките на едногодишния срок по чл. 240, ал. 3 АПК от влизане в сила на акта, чиято отмяна се иска, от лице, което не е взело участие в производството, в което е постановено съдебното решение . </w:t>
        <w:tab/>
        <w:br/>
        <w:tab/>
        <w:t xml:space="preserve">Преценена с оглед предпоставките по чл. 246, ал. 1 АПК, молбата на Министерството на вътрешните работи е неоснователна. </w:t>
        <w:tab/>
        <w:br/>
        <w:tab/>
        <w:t xml:space="preserve">Производството за отмяна е извънреден способ, приложим по отношение на решения, ползващи се със сила на пресъдено нещо, които са задължителни за страните и за техните правоприемници, а също и по отношение на съдебни актове, чийто правни последици са приравнени на правните последици на влезлите в сила решения. Отмяната на влезли в сила решения и споразумения е възможна на специални основания освен по искане на участвалите по делото лица, и по искане на трето лице, което не е участвало в съдебното производство, но постановеното в това производство решение има обвързваща за него сила. </w:t>
        <w:tab/>
        <w:br/>
        <w:tab/>
        <w:t xml:space="preserve">Министерството на вътрешните работи не е участвало в производството за поправка на очевидна фактическа грешка, образувано по искане на "С. Ф. А" АД в рамките на производството по адм. дело №7834/2017 г. по описа на Върховния административен съд. В молбата на "С. Ф. А" е поискана поправка на очевидна фактическа грешка, допусната в решение №12305/16.10.2017 г. по адм. дело №7834/2017 г. по описа на Върховния административен съд, образувано по жалбата на директора на Дирекция "Управление на собствеността и социални дейности" срещу решение №606/8.06.2017г. по преписка №КЗК-420/2017г. на Комисията за защита на конкуренцията. По твърдение на молителя, очевидната фактическа грешка се изразявала в това, че вместо Дирекция "Управление на собствеността и социални дейности" при Министерството на вътрешните работи, съдът осъдил Министерството на вътрешните работи, което не участвало в делото, да му заплати разноски в размер на 3600 лева. </w:t>
        <w:tab/>
        <w:br/>
        <w:tab/>
        <w:t xml:space="preserve">С решение № 6370/15.05.2018 г. по адм. дело №7834/2017 г. по описа на Върховния административен съд молбата за поправка на очевидна фактическа грешка на "С. Ф. А" АД е била отхвърлена. Молбата на Министерството на вътрешните работи за отмяна на това решение, подадена на основание чл. 245 АПК, следва да се остави без уважение, тъй като решението няма сила на присъдено нещо за поискалото отмяната лице. Обвързващо за Министерството на вътрешните работи е решение №12305/16.10.2017г. по адм. дело №7834/2017г. по описа на Върховния административен съд, тъй като, макар да не е участвало в производството, ведомството е осъдено за разноски вместо Дирекция "Управление на собствеността и социални дейности", в състава на която се включва административният орган, чийто акт е отменен с решение №606/8.06.2017 г. по преписка №КЗК-420/2017 г. на Комисията за защита на конкуренцията. </w:t>
        <w:tab/>
        <w:br/>
        <w:tab/>
        <w:t xml:space="preserve">По изложените съображения и на основание чл. 248 АПК петчленният състав на Върховния административен съдРЕШИ:</w:t>
        <w:tab/>
        <w:br/>
        <w:tab/>
        <w:t xml:space="preserve">О. Б. У. молбата на Министерството на вътрешните работи по чл. 245 АПК за отмяна на влязлото в сила решение №6370/ 15.05.2018 г. по адм. дело №7834/2017 г. по описа на Върховния административен съд.Решението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