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по искане с рег. № 1568/04.04.2011г. за необходимостта за предприемане на мерки по регистрация или освобождаване от регистрация на „М.П.Б.П.К.Л.” (ООД) като администратор на лични данни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1568/2011г.</w:t>
        <w:tab/>
        <w:br/>
        <w:tab/>
        <w:t xml:space="preserve">гр. София 19.07.2011г.</w:t>
        <w:tab/>
        <w:br/>
        <w:tab/>
        <w:t xml:space="preserve">ОТНОСНО: Искане с рег.№ 1568/04.04.2011г. от адв. Р.В.- пълномощник надиректорите на „М.П.Б.П.К.Л.” (ООД) – Република Кипър, за изразяване на становище от Комисията за защита на личните данни, на основание чл.10, ал.1 т.4 от Закона за защита на личните данни (ЗЗЛД), относно необходимостта за предприемане на мерки по регистрация или освобождаване от регистрация на „М.П.Б.П.К.Л.” (ООД) като администратор на лични данни</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редовно заседание, проведено на 06.07.2011г.(Протокол № 28), разгледа искане с рег. №1568/04.04.2011г. от адв. Р.В. – пълномощник надиректорите на „М.П.Б.П.К.Л.” (ООД) – Република Кипър, за изразяване на становище от Комисията за защита на личните данни, на основание чл.10, ал.1 т.4 от Закона за защита на личните данни (ЗЗЛД), относно необходимостта за предприемане на мерки по регистрация или освобождаване от регистрация на „М.П.Б.П.К.Л.” (ООД) като администратор на лични данни. С писмо от 31.05.2011г. в КЗЛД са постъпили допълнителна информация и доказателства по повод искането, по инициатива на дружеството чрез адв. Д.К. Приложено е пълномощно, от което става видно, че адв.Р.В. и адв.Д.К. са упълномощени от г-н Х.С. – представляващ „М.П.Б.П.К.Л.” (ООД) – Република Кипър, да представляват заедно и поотделно дружеството пред Комисията за защита на личните данни, във връзка с конкретното искане.</w:t>
        <w:tab/>
        <w:br/>
        <w:tab/>
        <w:t xml:space="preserve">ФАКТИЧЕСКА ОБСТАНОВКА:</w:t>
        <w:tab/>
        <w:br/>
        <w:tab/>
        <w:t xml:space="preserve">Съгласно представената информация в искането,„М.П.Б.П.К.Л.” (ООД) е вписано в регистъра на търговските дружества в Република Кипър под № 1, със седалище и адрес на управление: гр.Никозия, „Лимесу Авеню” № 154. В искането се твърди, че въз основа на лиценз, издаден от Държавния финансов ревизор на банките в Република Кипър на 25.03.1946г., дружеството осъществява банкова дейност на територията на Република Кипър. С уведомление № BS 1020/42320 Националната банка на Република Кипър е уведомила Българска народна банка, че „М.П.Б.П.К.Л.” е банка, регистрирана и действаща законно в Република Кипър и съответно е кредитна институция, върху чиято дейност се упражнява надлежен контрол, включително и по отношение на мерките за защита на данните. В тази връзка, на основание чл.21, ал.2 от Закона за кредитните институции и съгласно писмо с изх.№0407-0107 от 14.102008г. на Българска народна банка, се твърди, че банката има право да осъществява банкова дейност на територията на Република България като кредитна институция, лицензирана в държава-членка на Европейския съюз (в конкретния случай-Република Кипър), с уведомление за извършване на дейност на територията на Република България. В същото време, съгласно изложеното в искането, поради драстично променената икономическа обстановка в световен и регионален план, банката за момента е преустановила планираната експанзия (разширение) в Република България и няма да установи присъствие в страната чрез регистриране на клон или развиване на клонова мрежа или директно осъществяване на дейност на територията на страната. Именно, поради изтъкнатите мотиви, банката не разполага със собствени, наети или предоставени и по друг начин помещения на територията на Република България за осъществяване на дейност. Банката не разполага с какъвто и да е адрес на дейност на територията на Република България, както и няма наети служители и директорв Република България.</w:t>
        <w:tab/>
        <w:br/>
        <w:tab/>
        <w:t xml:space="preserve">Къмискането на дружеството от 04.04.2011ги към писмото от 31.05.2011г. са приложени следните документи:</w:t>
        <w:tab/>
        <w:br/>
        <w:tab/>
        <w:t xml:space="preserve">1. Удостоверение за актуално състояние на дружеството №136288/11 от 04.05.2011г., издадено от Министерството на търговията, индустрията и туризма на Република Кипър (Департамент на архивар-регистратор на фирми и служебен съдия–изпълнител гр.Никозия). От него става видно, че дружеството е регистрирано на 20.05.1924г. и към настоящия момент е вписано в Регистъра на търговските дружества.</w:t>
        <w:tab/>
        <w:br/>
        <w:tab/>
        <w:t xml:space="preserve">2. Удостоверение за състава на Съвета на директорите на дружеството №136281/11 от 04.05.2011г. издадено от Министерството на търговията, индустрията и туризма на Република Кипър (Департамент на архивар-регистратор на фирми и служебен съдия–изпълнител гр.Никозия).</w:t>
        <w:tab/>
        <w:br/>
        <w:tab/>
        <w:t xml:space="preserve">3. Извлечение от Протоколна заседание на Съвета на директорите на дружеството, проведено на 12.09.2007г., на което е взето решение за определяне на лицата, които могат да го представляват, като г-н Х.С. е едно от лицата с право да представлява дружеството пред трети лица.</w:t>
        <w:tab/>
        <w:br/>
        <w:tab/>
        <w:t xml:space="preserve">4. Писмо с изх. №0407-0107 от 14.102008г. от подуправителя на БНБ, ръководещ управление „Банков надзор”- г-н Р.С. и от директора на дирекция „Надзорно-правна” – г-н Т. Т. до изпълнителния директор на Агенцията по вписвания към Министерството на правосъдието.</w:t>
        <w:tab/>
        <w:br/>
        <w:tab/>
        <w:t xml:space="preserve">Съгласно съдържанието на писмото, в Българска народна банка (БНБ) е постъпило уведомително писмо с вх.№9800-0192/04.08.2008г. от управление „Банков надзор и регулация” на Централната банка на Република Кипър, относно намерението на „М.П.Б.П.К.Л.”да осъществява дейност в Република България чрез клон. Месец по-късно, в БНБ е заведено писмо с вх.№98-0204/09.10.2008г. от г-н Х.С., член на Съвета на директорите и заместник-главен изпълнителен директор на „М.П.Б.П.К.Л.”, с което се потвърждава информацията от уведомителното писмо за изразеното намерение. Съгласно становището на БНБ, изложено в писмо с изх.№0407-0107/14.10.2008г. до изпълнителния директор на Агенцията по вписвания към Министерството на правосъдието, БНБ потвърждава обстоятелството, чепо отношение на „М.П.Б.П.К.Л.” са спазени законово регламентираните изисквания за започване на процедурата по подготовка за осъществяване на дейност в Република България чрез клон.</w:t>
        <w:tab/>
        <w:br/>
        <w:tab/>
        <w:t xml:space="preserve">На основание изложеното, сезирането на КЗЛД с настоящото искане за становище е относно това дали е необходимо при така изложената фактическа обстановка, „М.П.Б.П.К.Л.” (ООД), Република Кипър да бъде регистрирана в Република България като администратор на лични данни или да бъде освободена от такава регистрация съгласно Закона за защита на личните данни.</w:t>
        <w:tab/>
        <w:br/>
        <w:tab/>
        <w:t xml:space="preserve">ПРАВЕН АНАЛИЗ:</w:t>
        <w:tab/>
        <w:br/>
        <w:tab/>
        <w:t xml:space="preserve">При анализа на изложеното в искането, както и приложените към него документи, се установи следното:</w:t>
        <w:tab/>
        <w:br/>
        <w:tab/>
        <w:t xml:space="preserve">Съгласно чл.20, ал.1 от Закона за кредитните институции (ЗКИ), банка, лицензирана в държава-членка (съгласно §1, ал.1, т.15 от Допълнителните разпоредби на ЗКИ, “държава-членка” е държава, която е членка на Европейския съюз, или друга държава, която принадлежи към Европейското икономическо пространство), може да извършва на територията на Република България чрез клон дейностите, регламентирани в чл.2, ал.1 и ал.2, ако те са включени в лиценза и след като БНБ бъде уведомена за това от компетентния орган, издал лиценза. Във връзка с това, Българската народна банка предприема необходимите действия за извършване на надзор върху клона в срок до два месеца от получаване на уведомление от компетентните органи на изпращащата държава, относно намерението на съответната банка да извършва дейност на територията на Република България. В този срок БНБ може да посочи условията, при които банката трябва да извършва дейността си на територията на Република България в съответствие с разпоредбите, свързани със защита на обществения интерес, като не се предвижда процедурата да бъде приключена с издаването на някакъв специален акт, разрешение или лиценз от страна на БНБ по отношение на банковия клон. Предвид това, банката, лицензирана в държава-членка, може да започне извършване на дейност на територията на Република България след получаване на съобщение за това от БНБ или след изтичане на срока по чл.21, ал.1 от ЗКИ. Съществува правна възможност, на основание чл.22 от ЗКИ, банка, лицензирана в държава-членка, да може да извършва на територията на Република България директно дейностите, регламентирани в чл.2, ал.1 и ал.2 от ЗКИ, ако те са включени в лиценза й и след като БНБ бъде уведомена за това от компетентния орган, издал лиценза. Тази банка трябва да посочи имената и адресите на лицата, които ще я представляват пред БНБ.</w:t>
        <w:tab/>
        <w:br/>
        <w:tab/>
        <w:t xml:space="preserve">Във връзка с наличието на две хипотези по отношение на процедурата по взаимно признаванена банки, лицензирани в държави-членки от съответните компетентни органи, след анализ на представените доказателства се налага изводът, че „М.П.Б.П.К.Л.” на основание чл.20, ал.1 от ЗКИ може да започне осъществяването на дейност на територията на Република България чрез клон.</w:t>
        <w:tab/>
        <w:br/>
        <w:tab/>
        <w:t xml:space="preserve">Съгласно чл.17а, ал.1 от Търговския закон, клон на чуждестранно лице, регистрирано с право да извършва търговска дейност според националния си закон, се вписва в Търговския регистър. Вписването се осъществява по реда на чл.17, ал.2 от Търговския закон, а именно: клонът се вписва в Търговския регистър, въз основа на писмено заявление, което съдържа: 1. Седалище и предмет на дейност на клона;2.Данните за лицето, което управлява клона и за обема на представителната власт.Освен данните по чл.17, ал.2, заявлението за вписване съдържа и данни за: 1. правната форма и фирмата или наименованието на чуждестранното лице, както и фирмата на клона, ако тя се различава от тази на чуждестранното лице; 2. регистъра и номера, под който е вписано чуждестранното лице, ако приложимото право го предвижда; 3. правото на държавата, което се прилага за чуждестранното лице, ако това не е правото на държава – членка на Европейския съюз; 4. лицата, които представляват чуждестранното лице според регистъра, в който е вписано, ако има такъв регистър, начина на представляване, както и ликвидаторите и синдиците и техните правомощия.</w:t>
        <w:tab/>
        <w:br/>
        <w:tab/>
        <w:t xml:space="preserve">На основание чл. 4 от Закона за Търговския регистър, в Търговския регистър се вписват клонове на чуждестранни търговци и свързаните с тяхобстоятелства, за които е предвидено в закон, че подлежат на вписване. В тази връзка съгласно чл.6, ал.1 от Закона за Търговския регистър, нормативно установено задължение за всеки търговец е да поиска да бъде вписан в Търговския регистър, като заяви подлежащите на вписване обстоятелства и представи подлежащите на обявяване актове. Всяко лице, което е задължено да заяви вписване на обстоятелства или да представи актове в търговския регистър, трябва да извърши това в 7-дневен срок от настъпването на обстоятелството, съответно от приемането на акта, освен ако със закон е определен друг срок. С оглед на това, е изпратеното писмо с изх. №0407-0107 от 14.102008г. от подуправителя на БНБ, ръководещ управление „Банков надзор”- г-н Р.С. и от директора на дирекция „Надзорно-правна” – г-н Т.Т. до изпълнителния директор на Агенцията по вписвания към Министерството на правосъдието, във връзка с вписването на клон на „М.П.Б.П.К.Л.” в Република България.</w:t>
        <w:tab/>
        <w:br/>
        <w:tab/>
        <w:t xml:space="preserve">На основание изложеното, въпреки че „М.П.Б.П.К.Л.” е заявила намерение пред БНБ да осъществява дейност на територията на Република България чрез клон, в искането е заявено по категоричен начин, че към настоящия момент банката не е регистрирала и няма да регистрира клон в Република България. В същото време, актуална е регистрацията на банкатавРегистъра на търговските дружества в Република Кипър, където е и седалището и адресът на нейното управление.</w:t>
        <w:tab/>
        <w:br/>
        <w:tab/>
        <w:t xml:space="preserve">Във връзка с изложеното и с оглед на поставените въпроси в искането, относно това дали е необходимо „М.П.Б.П.К.Л.” (ООД), Република Кипър да бъде регистрирана в Република България като администратор на лични данни или да бъде освободена от такава регистрация, е необходимо да се има предвид следното:</w:t>
        <w:tab/>
        <w:br/>
        <w:tab/>
        <w:t xml:space="preserve">На основание чл.1, ал.4, Законът за защита на личните данни (ЗЗЛД) се прилага за обработването на лични данни, когато администраторът на лични данни:</w:t>
        <w:tab/>
        <w:br/>
        <w:tab/>
        <w:t xml:space="preserve">1. е установен на територията на Република България и обработва лични данни във връзка със своята дейност;</w:t>
        <w:tab/>
        <w:br/>
        <w:tab/>
        <w:t xml:space="preserve">2. не е установен на територията на Република България, но е задължен да прилага този закон по силата на международното публично право;</w:t>
        <w:tab/>
        <w:br/>
        <w:tab/>
        <w:t xml:space="preserve">3. не е установен на територията на държава – членка на Европейския съюз, както и в друга държава – членка на Европейското икономическо пространство, но за целите на обработването използва средства, разположени на българска територия, освен когато тези средства се използват само за транзитни цели; в този случай администраторът трябва да посочи представител, установен на територията на Република България, без това да го освобождава от отговорност.</w:t>
        <w:tab/>
        <w:br/>
        <w:tab/>
        <w:t xml:space="preserve">В конкретния казус, съгласно постъпилата информация, „М.П.Б.П.К.Л.” (ООД) е установена на територията на държава-членка на Европейския съюз, ( Република Кипър) и не е налице нито една от хипотезите, разписанив чл.1, ал.4 от ЗЗЛД. Предвид това администраторът на лични данни – „М.П.Б.П.К.Л.” (ООД) не може да бъде регистриран или да бъде освободен от регистрация като администратор на лични данни в Комисията за защита на личните данни на Република България, тъй като Законът за защита на личните данни не може да намери приложение спрямо него в конкретния случай. Такова задължение обаче ще възникне, ако „М.П.Б.П.К.Л.” (ООД) регистрира клон на територията на Република България.</w:t>
        <w:tab/>
        <w:br/>
        <w:tab/>
        <w:t xml:space="preserve">Във връзка с изложеното и на основание чл. 10, ал.1, т. 4 във връзка с чл.1, ал. 4от Закона за защита на личните данни, Комисията за защита на личните данни изразява следното</w:t>
        <w:tab/>
        <w:br/>
        <w:tab/>
        <w:t xml:space="preserve">СТАНОВИЩЕ :</w:t>
        <w:tab/>
        <w:br/>
        <w:tab/>
        <w:t xml:space="preserve">Администраторът на лични данни „М.П.Б.П.К.Л.” (ООД), поради това, че е установен на територията на Република Кипър и не е налична нито една от хипотезите по чл.1, ал.4 от Закона за защита на личните данни, няма задължение за подаване на заявление за регистрация/молба за освобождаване от регистрация в Комисията за защита на личните данни.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